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11B" w:rsidRDefault="008D411B" w:rsidP="008D411B">
      <w:pPr>
        <w:jc w:val="center"/>
        <w:rPr>
          <w:b/>
          <w:noProof/>
          <w:sz w:val="16"/>
          <w:szCs w:val="16"/>
          <w:u w:val="single"/>
        </w:rPr>
      </w:pPr>
    </w:p>
    <w:p w:rsidR="008D411B" w:rsidRPr="00796C3D" w:rsidRDefault="008D411B" w:rsidP="008D411B">
      <w:pPr>
        <w:jc w:val="center"/>
        <w:rPr>
          <w:rFonts w:ascii="Palatino Linotype" w:hAnsi="Palatino Linotype"/>
          <w:b/>
          <w:u w:val="single"/>
        </w:rPr>
      </w:pPr>
      <w:r w:rsidRPr="00796C3D">
        <w:rPr>
          <w:rFonts w:ascii="Palatino Linotype" w:hAnsi="Palatino Linotype"/>
          <w:b/>
          <w:u w:val="single"/>
        </w:rPr>
        <w:t>Lesson Plan Format</w:t>
      </w:r>
    </w:p>
    <w:p w:rsidR="008D411B" w:rsidRPr="00796C3D" w:rsidRDefault="008D411B" w:rsidP="008D411B">
      <w:pPr>
        <w:rPr>
          <w:rFonts w:ascii="Palatino Linotype" w:hAnsi="Palatino Linotype"/>
          <w:sz w:val="22"/>
        </w:rPr>
      </w:pPr>
    </w:p>
    <w:p w:rsidR="008D411B" w:rsidRPr="00796C3D" w:rsidRDefault="008D411B" w:rsidP="008D411B">
      <w:pPr>
        <w:rPr>
          <w:rFonts w:ascii="Palatino Linotype" w:hAnsi="Palatino Linotype"/>
          <w:b/>
          <w:sz w:val="22"/>
        </w:rPr>
      </w:pPr>
      <w:r>
        <w:rPr>
          <w:rFonts w:ascii="Palatino Linotype" w:hAnsi="Palatino Linotype"/>
          <w:b/>
          <w:sz w:val="22"/>
        </w:rPr>
        <w:t xml:space="preserve">Teacher Candidate: </w:t>
      </w:r>
      <w:r>
        <w:rPr>
          <w:rFonts w:ascii="Palatino Linotype" w:hAnsi="Palatino Linotype"/>
          <w:b/>
          <w:sz w:val="22"/>
          <w:u w:val="single"/>
        </w:rPr>
        <w:t xml:space="preserve"> Alexis Franklin      </w:t>
      </w:r>
      <w:r w:rsidRPr="00796C3D">
        <w:rPr>
          <w:rFonts w:ascii="Palatino Linotype" w:hAnsi="Palatino Linotype"/>
          <w:b/>
          <w:sz w:val="22"/>
        </w:rPr>
        <w:t xml:space="preserve"> Grade Level</w:t>
      </w:r>
      <w:r>
        <w:rPr>
          <w:rFonts w:ascii="Palatino Linotype" w:hAnsi="Palatino Linotype"/>
          <w:b/>
          <w:sz w:val="22"/>
        </w:rPr>
        <w:t xml:space="preserve">: </w:t>
      </w:r>
      <w:r w:rsidR="006E2270">
        <w:rPr>
          <w:rFonts w:ascii="Palatino Linotype" w:hAnsi="Palatino Linotype"/>
          <w:b/>
          <w:sz w:val="22"/>
          <w:u w:val="single"/>
        </w:rPr>
        <w:t xml:space="preserve">  </w:t>
      </w:r>
      <w:r w:rsidR="00826561">
        <w:rPr>
          <w:rFonts w:ascii="Palatino Linotype" w:hAnsi="Palatino Linotype"/>
          <w:b/>
          <w:sz w:val="22"/>
          <w:u w:val="single"/>
        </w:rPr>
        <w:t>11</w:t>
      </w:r>
      <w:r>
        <w:rPr>
          <w:rFonts w:ascii="Palatino Linotype" w:hAnsi="Palatino Linotype"/>
          <w:b/>
          <w:sz w:val="22"/>
          <w:u w:val="single"/>
        </w:rPr>
        <w:t xml:space="preserve">  </w:t>
      </w:r>
      <w:r w:rsidRPr="00796C3D">
        <w:rPr>
          <w:rFonts w:ascii="Palatino Linotype" w:hAnsi="Palatino Linotype"/>
          <w:b/>
          <w:sz w:val="22"/>
        </w:rPr>
        <w:t xml:space="preserve"> Date of lesson</w:t>
      </w:r>
      <w:r>
        <w:rPr>
          <w:rFonts w:ascii="Palatino Linotype" w:hAnsi="Palatino Linotype"/>
          <w:b/>
          <w:sz w:val="22"/>
        </w:rPr>
        <w:t>:</w:t>
      </w:r>
      <w:r>
        <w:rPr>
          <w:rFonts w:ascii="Palatino Linotype" w:hAnsi="Palatino Linotype"/>
          <w:b/>
          <w:sz w:val="22"/>
          <w:u w:val="single"/>
        </w:rPr>
        <w:t xml:space="preserve">  </w:t>
      </w:r>
      <w:r w:rsidR="00826561">
        <w:rPr>
          <w:rFonts w:ascii="Palatino Linotype" w:hAnsi="Palatino Linotype"/>
          <w:b/>
          <w:sz w:val="22"/>
          <w:u w:val="single"/>
        </w:rPr>
        <w:t>December</w:t>
      </w:r>
      <w:r>
        <w:rPr>
          <w:rFonts w:ascii="Palatino Linotype" w:hAnsi="Palatino Linotype"/>
          <w:b/>
          <w:sz w:val="22"/>
          <w:u w:val="single"/>
        </w:rPr>
        <w:t xml:space="preserve"> 2014    </w:t>
      </w:r>
    </w:p>
    <w:p w:rsidR="008D411B" w:rsidRPr="00796C3D" w:rsidRDefault="008D411B" w:rsidP="008D411B">
      <w:pPr>
        <w:rPr>
          <w:rFonts w:ascii="Palatino Linotype" w:hAnsi="Palatino Linotype"/>
          <w:u w:val="single"/>
        </w:rPr>
      </w:pPr>
    </w:p>
    <w:p w:rsidR="008D411B" w:rsidRPr="00826561" w:rsidRDefault="008D411B" w:rsidP="008D411B">
      <w:pPr>
        <w:spacing w:after="240"/>
        <w:rPr>
          <w:rFonts w:ascii="Palatino Linotype" w:hAnsi="Palatino Linotype"/>
        </w:rPr>
      </w:pPr>
      <w:r w:rsidRPr="007B3C7D">
        <w:rPr>
          <w:rFonts w:ascii="Palatino Linotype" w:hAnsi="Palatino Linotype"/>
          <w:b/>
          <w:color w:val="000000" w:themeColor="text1"/>
          <w:u w:val="single"/>
        </w:rPr>
        <w:t>Content Standards:</w:t>
      </w:r>
      <w:r w:rsidRPr="007B3C7D">
        <w:rPr>
          <w:rFonts w:ascii="Palatino Linotype" w:hAnsi="Palatino Linotype"/>
          <w:color w:val="000000" w:themeColor="text1"/>
        </w:rPr>
        <w:t xml:space="preserve"> </w:t>
      </w:r>
      <w:r w:rsidRPr="007B3C7D">
        <w:rPr>
          <w:rFonts w:ascii="Palatino Linotype" w:hAnsi="Palatino Linotype"/>
          <w:color w:val="000000" w:themeColor="text1"/>
          <w:sz w:val="18"/>
          <w:szCs w:val="18"/>
        </w:rPr>
        <w:t xml:space="preserve">State the unit goal and identify one or two primary local, state </w:t>
      </w:r>
      <w:r w:rsidRPr="007B3C7D">
        <w:rPr>
          <w:rFonts w:ascii="Palatino Linotype" w:hAnsi="Palatino Linotype"/>
          <w:b/>
          <w:color w:val="000000" w:themeColor="text1"/>
          <w:sz w:val="18"/>
          <w:szCs w:val="18"/>
          <w:u w:val="single"/>
        </w:rPr>
        <w:t>or</w:t>
      </w:r>
      <w:r w:rsidRPr="007B3C7D">
        <w:rPr>
          <w:rFonts w:ascii="Palatino Linotype" w:hAnsi="Palatino Linotype"/>
          <w:color w:val="000000" w:themeColor="text1"/>
          <w:sz w:val="18"/>
          <w:szCs w:val="18"/>
        </w:rPr>
        <w:t xml:space="preserve"> national curricular standards to which your lesson aligns.</w:t>
      </w:r>
      <w:r w:rsidRPr="007B3C7D">
        <w:rPr>
          <w:rFonts w:ascii="Palatino Linotype" w:hAnsi="Palatino Linotype"/>
          <w:color w:val="000000" w:themeColor="text1"/>
        </w:rPr>
        <w:t xml:space="preserve">  </w:t>
      </w:r>
      <w:r w:rsidRPr="007B3C7D">
        <w:rPr>
          <w:rFonts w:ascii="Palatino Linotype" w:hAnsi="Palatino Linotype"/>
          <w:color w:val="000000" w:themeColor="text1"/>
          <w:sz w:val="18"/>
          <w:szCs w:val="18"/>
        </w:rPr>
        <w:t xml:space="preserve">What key knowledge and skills will students be able to demonstrate as a </w:t>
      </w:r>
      <w:r w:rsidRPr="00826561">
        <w:rPr>
          <w:rFonts w:ascii="Palatino Linotype" w:hAnsi="Palatino Linotype"/>
          <w:sz w:val="18"/>
          <w:szCs w:val="18"/>
        </w:rPr>
        <w:t>result of your instruction?</w:t>
      </w:r>
    </w:p>
    <w:p w:rsidR="00826561" w:rsidRPr="00826561" w:rsidRDefault="008D411B" w:rsidP="008D411B">
      <w:pPr>
        <w:rPr>
          <w:rFonts w:ascii="Palatino Linotype" w:hAnsi="Palatino Linotype"/>
        </w:rPr>
      </w:pPr>
      <w:r w:rsidRPr="00826561">
        <w:rPr>
          <w:rFonts w:ascii="Palatino Linotype" w:hAnsi="Palatino Linotype"/>
        </w:rPr>
        <w:t>Standard:</w:t>
      </w:r>
    </w:p>
    <w:p w:rsidR="00826561" w:rsidRPr="00826561" w:rsidRDefault="00826561" w:rsidP="008D411B">
      <w:pPr>
        <w:rPr>
          <w:rFonts w:ascii="Palatino Linotype" w:hAnsi="Palatino Linotype"/>
        </w:rPr>
      </w:pPr>
    </w:p>
    <w:p w:rsidR="00826561" w:rsidRDefault="00826561" w:rsidP="008D411B">
      <w:pPr>
        <w:rPr>
          <w:rFonts w:ascii="Palatino Linotype" w:hAnsi="Palatino Linotype"/>
        </w:rPr>
      </w:pPr>
      <w:r>
        <w:rPr>
          <w:rFonts w:ascii="Palatino Linotype" w:hAnsi="Palatino Linotype"/>
        </w:rPr>
        <w:t>11SSK1: Students compare the present with the past, evaluating the consequences of past events and decisions and determining the lessons that were learned.</w:t>
      </w:r>
    </w:p>
    <w:p w:rsidR="00826561" w:rsidRDefault="00826561" w:rsidP="008D411B">
      <w:pPr>
        <w:rPr>
          <w:rFonts w:ascii="Palatino Linotype" w:hAnsi="Palatino Linotype"/>
        </w:rPr>
      </w:pPr>
    </w:p>
    <w:p w:rsidR="00826561" w:rsidRDefault="00826561" w:rsidP="008D411B">
      <w:pPr>
        <w:rPr>
          <w:rFonts w:ascii="Palatino Linotype" w:hAnsi="Palatino Linotype"/>
        </w:rPr>
      </w:pPr>
      <w:r>
        <w:rPr>
          <w:rFonts w:ascii="Palatino Linotype" w:hAnsi="Palatino Linotype"/>
        </w:rPr>
        <w:t>11SSK4: Students relate current events to the physical and human characteristics of places and regions.</w:t>
      </w:r>
    </w:p>
    <w:p w:rsidR="00826561" w:rsidRDefault="00826561" w:rsidP="008D411B">
      <w:pPr>
        <w:rPr>
          <w:rFonts w:ascii="Palatino Linotype" w:hAnsi="Palatino Linotype"/>
        </w:rPr>
      </w:pPr>
    </w:p>
    <w:p w:rsidR="00826561" w:rsidRDefault="00826561" w:rsidP="008D411B">
      <w:pPr>
        <w:rPr>
          <w:rFonts w:ascii="Palatino Linotype" w:hAnsi="Palatino Linotype"/>
        </w:rPr>
      </w:pPr>
      <w:r>
        <w:rPr>
          <w:rFonts w:ascii="Palatino Linotype" w:hAnsi="Palatino Linotype"/>
        </w:rPr>
        <w:t>11SSK7: Students evaluate major debates among historians concerning alternative interpretations of the past, including an analysis of authors’ use of evidence and the distinctions between sound generalizations and misleading oversimplifications.</w:t>
      </w:r>
    </w:p>
    <w:p w:rsidR="00826561" w:rsidRDefault="00826561" w:rsidP="008D411B">
      <w:pPr>
        <w:rPr>
          <w:rFonts w:ascii="Palatino Linotype" w:hAnsi="Palatino Linotype"/>
        </w:rPr>
      </w:pPr>
    </w:p>
    <w:p w:rsidR="00826561" w:rsidRDefault="00826561" w:rsidP="008D411B">
      <w:pPr>
        <w:rPr>
          <w:rFonts w:ascii="Palatino Linotype" w:hAnsi="Palatino Linotype"/>
        </w:rPr>
      </w:pPr>
      <w:r>
        <w:rPr>
          <w:rFonts w:ascii="Palatino Linotype" w:hAnsi="Palatino Linotype"/>
        </w:rPr>
        <w:t>11SSK8: Students construct and test hypotheses; collect, evaluate, and employ information from multiple primary and secondary sources; and apply it in oral and written presentations.</w:t>
      </w:r>
    </w:p>
    <w:p w:rsidR="00826561" w:rsidRDefault="00826561" w:rsidP="008D411B">
      <w:pPr>
        <w:rPr>
          <w:rFonts w:ascii="Palatino Linotype" w:hAnsi="Palatino Linotype"/>
        </w:rPr>
      </w:pPr>
    </w:p>
    <w:p w:rsidR="00826561" w:rsidRDefault="00826561" w:rsidP="008D411B">
      <w:pPr>
        <w:rPr>
          <w:rFonts w:ascii="Palatino Linotype" w:hAnsi="Palatino Linotype"/>
        </w:rPr>
      </w:pPr>
      <w:r>
        <w:rPr>
          <w:rFonts w:ascii="Palatino Linotype" w:hAnsi="Palatino Linotype"/>
        </w:rPr>
        <w:t>11SSK9: Students show the connections, causal and otherwise, between particular historical events and larger social, economic, and political trends and developments.</w:t>
      </w:r>
    </w:p>
    <w:p w:rsidR="00826561" w:rsidRDefault="00826561" w:rsidP="008D411B">
      <w:pPr>
        <w:rPr>
          <w:rFonts w:ascii="Palatino Linotype" w:hAnsi="Palatino Linotype"/>
        </w:rPr>
      </w:pPr>
    </w:p>
    <w:p w:rsidR="00826561" w:rsidRDefault="00826561" w:rsidP="008D411B">
      <w:pPr>
        <w:rPr>
          <w:rFonts w:ascii="Palatino Linotype" w:hAnsi="Palatino Linotype"/>
        </w:rPr>
      </w:pPr>
      <w:r>
        <w:rPr>
          <w:rFonts w:ascii="Palatino Linotype" w:hAnsi="Palatino Linotype"/>
        </w:rPr>
        <w:t>11SSK12: Students understand the meaning, implication, and impact of historical events and recognize that events could have taken other directions.</w:t>
      </w:r>
    </w:p>
    <w:p w:rsidR="00826561" w:rsidRDefault="00826561" w:rsidP="008D411B">
      <w:pPr>
        <w:rPr>
          <w:rFonts w:ascii="Palatino Linotype" w:hAnsi="Palatino Linotype"/>
        </w:rPr>
      </w:pPr>
    </w:p>
    <w:p w:rsidR="009E0774" w:rsidRPr="00826561" w:rsidRDefault="00826561" w:rsidP="008D411B">
      <w:pPr>
        <w:rPr>
          <w:rFonts w:ascii="Palatino Linotype" w:hAnsi="Palatino Linotype"/>
        </w:rPr>
      </w:pPr>
      <w:r>
        <w:rPr>
          <w:rFonts w:ascii="Palatino Linotype" w:hAnsi="Palatino Linotype"/>
        </w:rPr>
        <w:t>11SSK13: Students analyze human modifications of landscapes and examine the resulting policy issues.</w:t>
      </w:r>
    </w:p>
    <w:p w:rsidR="007C1F34" w:rsidRPr="00796C3D" w:rsidRDefault="007C1F34" w:rsidP="00826561">
      <w:pPr>
        <w:rPr>
          <w:rFonts w:ascii="Palatino Linotype" w:hAnsi="Palatino Linotype"/>
        </w:rPr>
      </w:pPr>
    </w:p>
    <w:p w:rsidR="008D411B" w:rsidRDefault="008D411B" w:rsidP="008D411B">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D373AC" w:rsidRPr="00E614D5" w:rsidRDefault="00D373AC" w:rsidP="008D411B">
      <w:pPr>
        <w:rPr>
          <w:rFonts w:ascii="Palatino Linotype" w:hAnsi="Palatino Linotype"/>
        </w:rPr>
      </w:pPr>
    </w:p>
    <w:p w:rsidR="009C0974" w:rsidRPr="00E614D5" w:rsidRDefault="009C0974" w:rsidP="008D411B">
      <w:pPr>
        <w:rPr>
          <w:rFonts w:ascii="Palatino Linotype" w:hAnsi="Palatino Linotype"/>
        </w:rPr>
      </w:pPr>
      <w:r w:rsidRPr="00E614D5">
        <w:rPr>
          <w:rFonts w:ascii="Palatino Linotype" w:hAnsi="Palatino Linotype"/>
        </w:rPr>
        <w:t>Students completed a lesson on Malthusian economics</w:t>
      </w:r>
      <w:r w:rsidR="00E614D5" w:rsidRPr="00E614D5">
        <w:rPr>
          <w:rFonts w:ascii="Palatino Linotype" w:hAnsi="Palatino Linotype"/>
        </w:rPr>
        <w:t>, during which they demonstrated a practical knowledge of exponential growth to illustrate overpopulation. Then students</w:t>
      </w:r>
      <w:r w:rsidRPr="00E614D5">
        <w:rPr>
          <w:rFonts w:ascii="Palatino Linotype" w:hAnsi="Palatino Linotype"/>
        </w:rPr>
        <w:t xml:space="preserve"> brainstormed different ways that overpopulation manifests itself as scarcity in the modern world.</w:t>
      </w:r>
    </w:p>
    <w:p w:rsidR="009C0974" w:rsidRPr="00E614D5" w:rsidRDefault="009C0974" w:rsidP="008D411B">
      <w:pPr>
        <w:rPr>
          <w:rFonts w:ascii="Palatino Linotype" w:hAnsi="Palatino Linotype"/>
        </w:rPr>
      </w:pPr>
    </w:p>
    <w:p w:rsidR="009C0974" w:rsidRPr="00E614D5" w:rsidRDefault="009C0974" w:rsidP="008D411B">
      <w:pPr>
        <w:rPr>
          <w:rFonts w:ascii="Palatino Linotype" w:hAnsi="Palatino Linotype"/>
        </w:rPr>
      </w:pPr>
      <w:r w:rsidRPr="00E614D5">
        <w:rPr>
          <w:rFonts w:ascii="Palatino Linotype" w:hAnsi="Palatino Linotype"/>
        </w:rPr>
        <w:t>Students completed a lesson on an “affluent society” through the lens of postwar America. They identified examples of affluence during this era and read excerpts from a book by economist Galbraith to discover how a nation’s economic structure creates scarcity or abundance.</w:t>
      </w:r>
    </w:p>
    <w:p w:rsidR="009C0974" w:rsidRPr="00E614D5" w:rsidRDefault="009C0974" w:rsidP="008D411B">
      <w:pPr>
        <w:rPr>
          <w:rFonts w:ascii="Palatino Linotype" w:hAnsi="Palatino Linotype"/>
        </w:rPr>
      </w:pPr>
    </w:p>
    <w:p w:rsidR="00E614D5" w:rsidRPr="00E614D5" w:rsidRDefault="009C0974" w:rsidP="008D411B">
      <w:pPr>
        <w:rPr>
          <w:rFonts w:ascii="Palatino Linotype" w:hAnsi="Palatino Linotype"/>
        </w:rPr>
      </w:pPr>
      <w:r w:rsidRPr="00E614D5">
        <w:rPr>
          <w:rFonts w:ascii="Palatino Linotype" w:hAnsi="Palatino Linotype"/>
        </w:rPr>
        <w:t>Students completed a lesson on hunter-gatherers, known to some anthropologists as “the original affluent society.” Students compared and contrasted notions of affluence, thinking back to their previous lesson</w:t>
      </w:r>
      <w:r w:rsidR="00E614D5" w:rsidRPr="00E614D5">
        <w:rPr>
          <w:rFonts w:ascii="Palatino Linotype" w:hAnsi="Palatino Linotype"/>
        </w:rPr>
        <w:t xml:space="preserve"> for a point of reference</w:t>
      </w:r>
      <w:r w:rsidRPr="00E614D5">
        <w:rPr>
          <w:rFonts w:ascii="Palatino Linotype" w:hAnsi="Palatino Linotype"/>
        </w:rPr>
        <w:t xml:space="preserve">. They considered “quality of life” </w:t>
      </w:r>
      <w:r w:rsidR="00E614D5" w:rsidRPr="00E614D5">
        <w:rPr>
          <w:rFonts w:ascii="Palatino Linotype" w:hAnsi="Palatino Linotype"/>
        </w:rPr>
        <w:t xml:space="preserve">in a broad sense </w:t>
      </w:r>
      <w:r w:rsidRPr="00E614D5">
        <w:rPr>
          <w:rFonts w:ascii="Palatino Linotype" w:hAnsi="Palatino Linotype"/>
        </w:rPr>
        <w:t xml:space="preserve">and </w:t>
      </w:r>
      <w:r w:rsidR="00E614D5" w:rsidRPr="00E614D5">
        <w:rPr>
          <w:rFonts w:ascii="Palatino Linotype" w:hAnsi="Palatino Linotype"/>
        </w:rPr>
        <w:t>identified unique</w:t>
      </w:r>
      <w:r w:rsidRPr="00E614D5">
        <w:rPr>
          <w:rFonts w:ascii="Palatino Linotype" w:hAnsi="Palatino Linotype"/>
        </w:rPr>
        <w:t xml:space="preserve"> types of </w:t>
      </w:r>
      <w:r w:rsidR="00E614D5" w:rsidRPr="00E614D5">
        <w:rPr>
          <w:rFonts w:ascii="Palatino Linotype" w:hAnsi="Palatino Linotype"/>
        </w:rPr>
        <w:t>scarcity faced by undeveloped regions. Students explored contradictory perceptions of scarcity through creative writing.</w:t>
      </w:r>
    </w:p>
    <w:p w:rsidR="00E614D5" w:rsidRPr="00E614D5" w:rsidRDefault="00E614D5" w:rsidP="008D411B">
      <w:pPr>
        <w:rPr>
          <w:rFonts w:ascii="Palatino Linotype" w:hAnsi="Palatino Linotype"/>
        </w:rPr>
      </w:pPr>
    </w:p>
    <w:p w:rsidR="00D373AC" w:rsidRPr="00E614D5" w:rsidRDefault="00E614D5" w:rsidP="008D411B">
      <w:pPr>
        <w:rPr>
          <w:rFonts w:ascii="Palatino Linotype" w:hAnsi="Palatino Linotype"/>
        </w:rPr>
      </w:pPr>
      <w:r w:rsidRPr="00E614D5">
        <w:rPr>
          <w:rFonts w:ascii="Palatino Linotype" w:hAnsi="Palatino Linotype"/>
        </w:rPr>
        <w:t>Students completed a lesson on pre-revolutionary France. They practiced formulating persuasive arguments by appealing to Ethos, Logos, and Pathos. In doing so, they demonstrated that they were able to analyze wealth inequality and research proficiently.</w:t>
      </w:r>
    </w:p>
    <w:p w:rsidR="008D411B" w:rsidRPr="00E614D5" w:rsidRDefault="008D411B" w:rsidP="008D411B">
      <w:pPr>
        <w:rPr>
          <w:rFonts w:ascii="Palatino Linotype" w:hAnsi="Palatino Linotype"/>
        </w:rPr>
      </w:pPr>
    </w:p>
    <w:p w:rsidR="008D411B" w:rsidRPr="00E614D5" w:rsidRDefault="008D411B" w:rsidP="008D411B">
      <w:pPr>
        <w:rPr>
          <w:rFonts w:ascii="Palatino Linotype" w:hAnsi="Palatino Linotype"/>
          <w:sz w:val="18"/>
          <w:szCs w:val="18"/>
        </w:rPr>
      </w:pPr>
      <w:r w:rsidRPr="00E614D5">
        <w:rPr>
          <w:rFonts w:ascii="Palatino Linotype" w:hAnsi="Palatino Linotype"/>
          <w:b/>
          <w:u w:val="single"/>
        </w:rPr>
        <w:t>Student Learning Objective(s):</w:t>
      </w:r>
      <w:r w:rsidRPr="00E614D5">
        <w:rPr>
          <w:rFonts w:ascii="Palatino Linotype" w:hAnsi="Palatino Linotype"/>
        </w:rPr>
        <w:t xml:space="preserve">  </w:t>
      </w:r>
      <w:r w:rsidRPr="00E614D5">
        <w:rPr>
          <w:rFonts w:ascii="Palatino Linotype" w:hAnsi="Palatino Linotype"/>
          <w:sz w:val="18"/>
          <w:szCs w:val="18"/>
        </w:rPr>
        <w:t>Identify specific and measurable learning objectives for this lesson.</w:t>
      </w:r>
    </w:p>
    <w:p w:rsidR="00E614D5" w:rsidRPr="00E614D5" w:rsidRDefault="00E614D5" w:rsidP="008D411B">
      <w:pPr>
        <w:rPr>
          <w:rFonts w:ascii="Palatino Linotype" w:hAnsi="Palatino Linotype"/>
        </w:rPr>
      </w:pPr>
    </w:p>
    <w:p w:rsidR="00A30F8D" w:rsidRPr="00E614D5" w:rsidRDefault="00E614D5" w:rsidP="008D411B">
      <w:r w:rsidRPr="00E614D5">
        <w:rPr>
          <w:rFonts w:ascii="Palatino Linotype" w:hAnsi="Palatino Linotype"/>
        </w:rPr>
        <w:t>Students will create</w:t>
      </w:r>
      <w:r>
        <w:rPr>
          <w:rFonts w:ascii="Palatino Linotype" w:hAnsi="Palatino Linotype"/>
        </w:rPr>
        <w:t xml:space="preserve"> a multimedia presentation to perform in front of peers. Students will </w:t>
      </w:r>
      <w:r w:rsidR="00A82BB2">
        <w:rPr>
          <w:rFonts w:ascii="Palatino Linotype" w:hAnsi="Palatino Linotype"/>
        </w:rPr>
        <w:t xml:space="preserve">research and formulate </w:t>
      </w:r>
      <w:r>
        <w:rPr>
          <w:rFonts w:ascii="Palatino Linotype" w:hAnsi="Palatino Linotype"/>
        </w:rPr>
        <w:t>a persuasive argument, appealing to Pathos, Ethos, and Logos. Students will identify the characteristics of a region that illustrate scarcity. Students will consider the historical context of a specific region, relating events of the past to present-day circumstances. Students will analyze how historic events have caused or impacted present-day scarcity</w:t>
      </w:r>
      <w:r w:rsidR="00A82BB2">
        <w:rPr>
          <w:rFonts w:ascii="Palatino Linotype" w:hAnsi="Palatino Linotype"/>
        </w:rPr>
        <w:t>, illustrating these connections with sufficient, appropriate primary and secondary sources</w:t>
      </w:r>
      <w:r>
        <w:rPr>
          <w:rFonts w:ascii="Palatino Linotype" w:hAnsi="Palatino Linotype"/>
        </w:rPr>
        <w:t>. Students will evaluate different approaches to mitigate scarcity in this region.</w:t>
      </w:r>
    </w:p>
    <w:p w:rsidR="008D411B" w:rsidRPr="00E614D5" w:rsidRDefault="008D411B" w:rsidP="008D411B">
      <w:pPr>
        <w:rPr>
          <w:rFonts w:ascii="Palatino Linotype" w:hAnsi="Palatino Linotype"/>
        </w:rPr>
      </w:pPr>
    </w:p>
    <w:p w:rsidR="008D411B" w:rsidRPr="00796C3D" w:rsidRDefault="008D411B" w:rsidP="008D411B">
      <w:pPr>
        <w:rPr>
          <w:rFonts w:ascii="Palatino Linotype" w:hAnsi="Palatino Linotype"/>
        </w:rPr>
      </w:pPr>
      <w:r w:rsidRPr="00E614D5">
        <w:rPr>
          <w:rFonts w:ascii="Palatino Linotype" w:hAnsi="Palatino Linotype"/>
          <w:b/>
          <w:u w:val="single"/>
        </w:rPr>
        <w:t>Assessment:</w:t>
      </w:r>
      <w:r w:rsidRPr="00E614D5">
        <w:rPr>
          <w:rFonts w:ascii="Palatino Linotype" w:hAnsi="Palatino Linotype"/>
        </w:rPr>
        <w:t xml:space="preserve"> </w:t>
      </w:r>
      <w:r w:rsidRPr="00E614D5">
        <w:rPr>
          <w:rFonts w:ascii="Palatino Linotype" w:hAnsi="Palatino Linotype"/>
          <w:sz w:val="18"/>
          <w:szCs w:val="18"/>
        </w:rPr>
        <w:t>How will you ask students to demonstrate mastery of the student learning objective(s)?  Attach a copy of any assessment materials</w:t>
      </w:r>
      <w:r w:rsidRPr="00796C3D">
        <w:rPr>
          <w:rFonts w:ascii="Palatino Linotype" w:hAnsi="Palatino Linotype"/>
          <w:sz w:val="18"/>
          <w:szCs w:val="18"/>
        </w:rPr>
        <w:t xml:space="preserve"> you will use, along with assessment criteria.</w:t>
      </w:r>
      <w:r w:rsidRPr="00796C3D">
        <w:rPr>
          <w:rFonts w:ascii="Palatino Linotype" w:hAnsi="Palatino Linotype"/>
        </w:rPr>
        <w:t xml:space="preserve">  </w:t>
      </w:r>
    </w:p>
    <w:p w:rsidR="00427924" w:rsidRDefault="00427924" w:rsidP="008D411B">
      <w:pPr>
        <w:rPr>
          <w:rFonts w:ascii="Palatino Linotype" w:hAnsi="Palatino Linotype"/>
        </w:rPr>
      </w:pPr>
    </w:p>
    <w:p w:rsidR="00171410" w:rsidRDefault="00E614D5" w:rsidP="008D411B">
      <w:pPr>
        <w:rPr>
          <w:rFonts w:ascii="Palatino Linotype" w:hAnsi="Palatino Linotype"/>
        </w:rPr>
      </w:pPr>
      <w:r w:rsidRPr="00E614D5">
        <w:rPr>
          <w:rFonts w:ascii="Palatino Linotype" w:hAnsi="Palatino Linotype"/>
        </w:rPr>
        <w:t>Formal Summative: Students complete an authentic performance assessment to share with the class.</w:t>
      </w:r>
    </w:p>
    <w:p w:rsidR="00171410" w:rsidRDefault="00171410" w:rsidP="008D411B">
      <w:pPr>
        <w:rPr>
          <w:rFonts w:ascii="Palatino Linotype" w:hAnsi="Palatino Linotype"/>
        </w:rPr>
      </w:pPr>
    </w:p>
    <w:p w:rsidR="00171410" w:rsidRPr="006F0511" w:rsidRDefault="00171410" w:rsidP="006F0511">
      <w:pPr>
        <w:jc w:val="center"/>
        <w:rPr>
          <w:rFonts w:ascii="Palatino Linotype" w:hAnsi="Palatino Linotype"/>
          <w:b/>
        </w:rPr>
      </w:pPr>
      <w:r w:rsidRPr="006F0511">
        <w:rPr>
          <w:rFonts w:ascii="Palatino Linotype" w:hAnsi="Palatino Linotype"/>
          <w:b/>
        </w:rPr>
        <w:t>Performance Assessment Rubric</w:t>
      </w:r>
    </w:p>
    <w:tbl>
      <w:tblPr>
        <w:tblStyle w:val="TableGrid"/>
        <w:tblW w:w="0" w:type="auto"/>
        <w:tblLook w:val="00BF"/>
      </w:tblPr>
      <w:tblGrid>
        <w:gridCol w:w="2394"/>
        <w:gridCol w:w="2394"/>
        <w:gridCol w:w="2394"/>
        <w:gridCol w:w="2394"/>
      </w:tblGrid>
      <w:tr w:rsidR="00171410" w:rsidRPr="006F0511">
        <w:tc>
          <w:tcPr>
            <w:tcW w:w="2394" w:type="dxa"/>
          </w:tcPr>
          <w:p w:rsidR="00171410" w:rsidRPr="006F0511" w:rsidRDefault="00171410" w:rsidP="006F0511">
            <w:pPr>
              <w:jc w:val="center"/>
              <w:rPr>
                <w:rFonts w:ascii="Palatino Linotype" w:hAnsi="Palatino Linotype"/>
                <w:b/>
              </w:rPr>
            </w:pPr>
          </w:p>
        </w:tc>
        <w:tc>
          <w:tcPr>
            <w:tcW w:w="2394" w:type="dxa"/>
          </w:tcPr>
          <w:p w:rsidR="00171410" w:rsidRPr="006F0511" w:rsidRDefault="00171410" w:rsidP="006F0511">
            <w:pPr>
              <w:jc w:val="center"/>
              <w:rPr>
                <w:rFonts w:ascii="Palatino Linotype" w:hAnsi="Palatino Linotype"/>
                <w:b/>
              </w:rPr>
            </w:pPr>
            <w:r w:rsidRPr="006F0511">
              <w:rPr>
                <w:rFonts w:ascii="Palatino Linotype" w:hAnsi="Palatino Linotype"/>
                <w:b/>
              </w:rPr>
              <w:t>1</w:t>
            </w:r>
          </w:p>
        </w:tc>
        <w:tc>
          <w:tcPr>
            <w:tcW w:w="2394" w:type="dxa"/>
          </w:tcPr>
          <w:p w:rsidR="00171410" w:rsidRPr="006F0511" w:rsidRDefault="00171410" w:rsidP="006F0511">
            <w:pPr>
              <w:jc w:val="center"/>
              <w:rPr>
                <w:rFonts w:ascii="Palatino Linotype" w:hAnsi="Palatino Linotype"/>
                <w:b/>
              </w:rPr>
            </w:pPr>
            <w:r w:rsidRPr="006F0511">
              <w:rPr>
                <w:rFonts w:ascii="Palatino Linotype" w:hAnsi="Palatino Linotype"/>
                <w:b/>
              </w:rPr>
              <w:t>2</w:t>
            </w:r>
          </w:p>
        </w:tc>
        <w:tc>
          <w:tcPr>
            <w:tcW w:w="2394" w:type="dxa"/>
          </w:tcPr>
          <w:p w:rsidR="00171410" w:rsidRPr="006F0511" w:rsidRDefault="00171410" w:rsidP="006F0511">
            <w:pPr>
              <w:jc w:val="center"/>
              <w:rPr>
                <w:rFonts w:ascii="Palatino Linotype" w:hAnsi="Palatino Linotype"/>
                <w:b/>
              </w:rPr>
            </w:pPr>
            <w:r w:rsidRPr="006F0511">
              <w:rPr>
                <w:rFonts w:ascii="Palatino Linotype" w:hAnsi="Palatino Linotype"/>
                <w:b/>
              </w:rPr>
              <w:t>3</w:t>
            </w:r>
          </w:p>
        </w:tc>
      </w:tr>
      <w:tr w:rsidR="00171410">
        <w:tc>
          <w:tcPr>
            <w:tcW w:w="2394" w:type="dxa"/>
          </w:tcPr>
          <w:p w:rsidR="00171410" w:rsidRPr="006F0511" w:rsidRDefault="00171410" w:rsidP="006F0511">
            <w:pPr>
              <w:jc w:val="center"/>
              <w:rPr>
                <w:rFonts w:ascii="Palatino Linotype" w:hAnsi="Palatino Linotype"/>
                <w:b/>
              </w:rPr>
            </w:pPr>
            <w:r w:rsidRPr="006F0511">
              <w:rPr>
                <w:rFonts w:ascii="Palatino Linotype" w:hAnsi="Palatino Linotype"/>
                <w:b/>
              </w:rPr>
              <w:t>Content</w:t>
            </w:r>
          </w:p>
        </w:tc>
        <w:tc>
          <w:tcPr>
            <w:tcW w:w="2394" w:type="dxa"/>
          </w:tcPr>
          <w:p w:rsidR="00171410" w:rsidRDefault="00171410" w:rsidP="006F0511">
            <w:pPr>
              <w:jc w:val="center"/>
              <w:rPr>
                <w:rFonts w:ascii="Palatino Linotype" w:hAnsi="Palatino Linotype"/>
              </w:rPr>
            </w:pPr>
            <w:r>
              <w:rPr>
                <w:rFonts w:ascii="Palatino Linotype" w:hAnsi="Palatino Linotype"/>
              </w:rPr>
              <w:t>Insufficient research. Claims of scarcity are not supported. Historical context is not addressed.</w:t>
            </w:r>
            <w:r w:rsidR="006F0511">
              <w:rPr>
                <w:rFonts w:ascii="Palatino Linotype" w:hAnsi="Palatino Linotype"/>
              </w:rPr>
              <w:t xml:space="preserve"> No primary sources.</w:t>
            </w:r>
          </w:p>
        </w:tc>
        <w:tc>
          <w:tcPr>
            <w:tcW w:w="2394" w:type="dxa"/>
          </w:tcPr>
          <w:p w:rsidR="00171410" w:rsidRDefault="00171410" w:rsidP="006F0511">
            <w:pPr>
              <w:jc w:val="center"/>
              <w:rPr>
                <w:rFonts w:ascii="Palatino Linotype" w:hAnsi="Palatino Linotype"/>
              </w:rPr>
            </w:pPr>
            <w:r>
              <w:rPr>
                <w:rFonts w:ascii="Palatino Linotype" w:hAnsi="Palatino Linotype"/>
              </w:rPr>
              <w:t>Sufficient research. Could be incorporated better. Historical context lacks depth, thoroughness, or accuracy.</w:t>
            </w:r>
            <w:r w:rsidR="006F0511">
              <w:rPr>
                <w:rFonts w:ascii="Palatino Linotype" w:hAnsi="Palatino Linotype"/>
              </w:rPr>
              <w:t xml:space="preserve"> Includes at least one primary source.</w:t>
            </w:r>
          </w:p>
        </w:tc>
        <w:tc>
          <w:tcPr>
            <w:tcW w:w="2394" w:type="dxa"/>
          </w:tcPr>
          <w:p w:rsidR="00171410" w:rsidRDefault="00171410" w:rsidP="006F0511">
            <w:pPr>
              <w:jc w:val="center"/>
              <w:rPr>
                <w:rFonts w:ascii="Palatino Linotype" w:hAnsi="Palatino Linotype"/>
              </w:rPr>
            </w:pPr>
            <w:r>
              <w:rPr>
                <w:rFonts w:ascii="Palatino Linotype" w:hAnsi="Palatino Linotype"/>
              </w:rPr>
              <w:t>Plenty of appropriate, well-incorporated research. Historical context is thorough and accurate.</w:t>
            </w:r>
            <w:r w:rsidR="006F0511">
              <w:rPr>
                <w:rFonts w:ascii="Palatino Linotype" w:hAnsi="Palatino Linotype"/>
              </w:rPr>
              <w:t xml:space="preserve"> Includes at least two primary sources.</w:t>
            </w:r>
          </w:p>
        </w:tc>
      </w:tr>
      <w:tr w:rsidR="00171410">
        <w:tc>
          <w:tcPr>
            <w:tcW w:w="2394" w:type="dxa"/>
          </w:tcPr>
          <w:p w:rsidR="00171410" w:rsidRPr="006F0511" w:rsidRDefault="00171410" w:rsidP="006F0511">
            <w:pPr>
              <w:jc w:val="center"/>
              <w:rPr>
                <w:rFonts w:ascii="Palatino Linotype" w:hAnsi="Palatino Linotype"/>
                <w:b/>
              </w:rPr>
            </w:pPr>
            <w:r w:rsidRPr="006F0511">
              <w:rPr>
                <w:rFonts w:ascii="Palatino Linotype" w:hAnsi="Palatino Linotype"/>
                <w:b/>
              </w:rPr>
              <w:t>Coherence and Organization</w:t>
            </w:r>
          </w:p>
        </w:tc>
        <w:tc>
          <w:tcPr>
            <w:tcW w:w="2394" w:type="dxa"/>
          </w:tcPr>
          <w:p w:rsidR="00171410" w:rsidRDefault="00171410" w:rsidP="006F0511">
            <w:pPr>
              <w:jc w:val="center"/>
              <w:rPr>
                <w:rFonts w:ascii="Palatino Linotype" w:hAnsi="Palatino Linotype"/>
              </w:rPr>
            </w:pPr>
            <w:r>
              <w:rPr>
                <w:rFonts w:ascii="Palatino Linotype" w:hAnsi="Palatino Linotype"/>
              </w:rPr>
              <w:t>Ideas are disjointed and unclear. No order to presentation.</w:t>
            </w:r>
          </w:p>
        </w:tc>
        <w:tc>
          <w:tcPr>
            <w:tcW w:w="2394" w:type="dxa"/>
          </w:tcPr>
          <w:p w:rsidR="00171410" w:rsidRDefault="00171410" w:rsidP="006F0511">
            <w:pPr>
              <w:jc w:val="center"/>
              <w:rPr>
                <w:rFonts w:ascii="Palatino Linotype" w:hAnsi="Palatino Linotype"/>
              </w:rPr>
            </w:pPr>
            <w:r>
              <w:rPr>
                <w:rFonts w:ascii="Palatino Linotype" w:hAnsi="Palatino Linotype"/>
              </w:rPr>
              <w:t>Includes some specific, compelling examples. Lacks transitions.</w:t>
            </w:r>
          </w:p>
        </w:tc>
        <w:tc>
          <w:tcPr>
            <w:tcW w:w="2394" w:type="dxa"/>
          </w:tcPr>
          <w:p w:rsidR="00171410" w:rsidRDefault="00171410" w:rsidP="006F0511">
            <w:pPr>
              <w:jc w:val="center"/>
              <w:rPr>
                <w:rFonts w:ascii="Palatino Linotype" w:hAnsi="Palatino Linotype"/>
              </w:rPr>
            </w:pPr>
            <w:r>
              <w:rPr>
                <w:rFonts w:ascii="Palatino Linotype" w:hAnsi="Palatino Linotype"/>
              </w:rPr>
              <w:t>Ideas are clearly developed using specific, compelling examples. Logical sequence and skillful transitions.</w:t>
            </w:r>
          </w:p>
        </w:tc>
      </w:tr>
      <w:tr w:rsidR="00171410">
        <w:tc>
          <w:tcPr>
            <w:tcW w:w="2394" w:type="dxa"/>
          </w:tcPr>
          <w:p w:rsidR="00171410" w:rsidRPr="006F0511" w:rsidRDefault="00171410" w:rsidP="006F0511">
            <w:pPr>
              <w:jc w:val="center"/>
              <w:rPr>
                <w:rFonts w:ascii="Palatino Linotype" w:hAnsi="Palatino Linotype"/>
                <w:b/>
              </w:rPr>
            </w:pPr>
            <w:r w:rsidRPr="006F0511">
              <w:rPr>
                <w:rFonts w:ascii="Palatino Linotype" w:hAnsi="Palatino Linotype"/>
                <w:b/>
              </w:rPr>
              <w:t>Creativity and Persuasion</w:t>
            </w:r>
          </w:p>
        </w:tc>
        <w:tc>
          <w:tcPr>
            <w:tcW w:w="2394" w:type="dxa"/>
          </w:tcPr>
          <w:p w:rsidR="00171410" w:rsidRDefault="00171410" w:rsidP="006F0511">
            <w:pPr>
              <w:jc w:val="center"/>
              <w:rPr>
                <w:rFonts w:ascii="Palatino Linotype" w:hAnsi="Palatino Linotype"/>
              </w:rPr>
            </w:pPr>
            <w:r>
              <w:rPr>
                <w:rFonts w:ascii="Palatino Linotype" w:hAnsi="Palatino Linotype"/>
              </w:rPr>
              <w:t>Lacks original content. Audience attention is lost. Lacks persuasiveness</w:t>
            </w:r>
          </w:p>
        </w:tc>
        <w:tc>
          <w:tcPr>
            <w:tcW w:w="2394" w:type="dxa"/>
          </w:tcPr>
          <w:p w:rsidR="00171410" w:rsidRDefault="00171410" w:rsidP="006F0511">
            <w:pPr>
              <w:jc w:val="center"/>
              <w:rPr>
                <w:rFonts w:ascii="Palatino Linotype" w:hAnsi="Palatino Linotype"/>
              </w:rPr>
            </w:pPr>
            <w:r>
              <w:rPr>
                <w:rFonts w:ascii="Palatino Linotype" w:hAnsi="Palatino Linotype"/>
              </w:rPr>
              <w:t>Some original content. Moderately persuasive (appeals to only one: logos, pathos, or ethos)</w:t>
            </w:r>
          </w:p>
        </w:tc>
        <w:tc>
          <w:tcPr>
            <w:tcW w:w="2394" w:type="dxa"/>
          </w:tcPr>
          <w:p w:rsidR="00171410" w:rsidRDefault="00171410" w:rsidP="006F0511">
            <w:pPr>
              <w:jc w:val="center"/>
              <w:rPr>
                <w:rFonts w:ascii="Palatino Linotype" w:hAnsi="Palatino Linotype"/>
              </w:rPr>
            </w:pPr>
            <w:r>
              <w:rPr>
                <w:rFonts w:ascii="Palatino Linotype" w:hAnsi="Palatino Linotype"/>
              </w:rPr>
              <w:t>Original presentation that gets the audience’s attention. Very persuasive (appeals to at least two: logos, pathos, and/or ethos)</w:t>
            </w:r>
          </w:p>
        </w:tc>
      </w:tr>
      <w:tr w:rsidR="00171410">
        <w:tc>
          <w:tcPr>
            <w:tcW w:w="2394" w:type="dxa"/>
          </w:tcPr>
          <w:p w:rsidR="00171410" w:rsidRPr="006F0511" w:rsidRDefault="00171410" w:rsidP="006F0511">
            <w:pPr>
              <w:jc w:val="center"/>
              <w:rPr>
                <w:rFonts w:ascii="Palatino Linotype" w:hAnsi="Palatino Linotype"/>
                <w:b/>
              </w:rPr>
            </w:pPr>
            <w:r w:rsidRPr="006F0511">
              <w:rPr>
                <w:rFonts w:ascii="Palatino Linotype" w:hAnsi="Palatino Linotype"/>
                <w:b/>
              </w:rPr>
              <w:t>Speaking Skills</w:t>
            </w:r>
          </w:p>
        </w:tc>
        <w:tc>
          <w:tcPr>
            <w:tcW w:w="2394" w:type="dxa"/>
          </w:tcPr>
          <w:p w:rsidR="00171410" w:rsidRDefault="00171410" w:rsidP="006F0511">
            <w:pPr>
              <w:jc w:val="center"/>
              <w:rPr>
                <w:rFonts w:ascii="Palatino Linotype" w:hAnsi="Palatino Linotype"/>
              </w:rPr>
            </w:pPr>
            <w:r>
              <w:rPr>
                <w:rFonts w:ascii="Palatino Linotype" w:hAnsi="Palatino Linotype"/>
              </w:rPr>
              <w:t>Inaudible, mumbling, rate is too slow or too fast, seems uninterested, monotone</w:t>
            </w:r>
          </w:p>
        </w:tc>
        <w:tc>
          <w:tcPr>
            <w:tcW w:w="2394" w:type="dxa"/>
          </w:tcPr>
          <w:p w:rsidR="00171410" w:rsidRDefault="00171410" w:rsidP="006F0511">
            <w:pPr>
              <w:jc w:val="center"/>
              <w:rPr>
                <w:rFonts w:ascii="Palatino Linotype" w:hAnsi="Palatino Linotype"/>
              </w:rPr>
            </w:pPr>
            <w:r>
              <w:rPr>
                <w:rFonts w:ascii="Palatino Linotype" w:hAnsi="Palatino Linotype"/>
              </w:rPr>
              <w:t>Clear but not as polished, little or no expression, could use more enthusiasm</w:t>
            </w:r>
          </w:p>
        </w:tc>
        <w:tc>
          <w:tcPr>
            <w:tcW w:w="2394" w:type="dxa"/>
          </w:tcPr>
          <w:p w:rsidR="00171410" w:rsidRDefault="00171410" w:rsidP="006F0511">
            <w:pPr>
              <w:jc w:val="center"/>
              <w:rPr>
                <w:rFonts w:ascii="Palatino Linotype" w:hAnsi="Palatino Linotype"/>
              </w:rPr>
            </w:pPr>
            <w:r>
              <w:rPr>
                <w:rFonts w:ascii="Palatino Linotype" w:hAnsi="Palatino Linotype"/>
              </w:rPr>
              <w:t>Poised, clear, articulate, appropriate volume, steady pacing, enthusiastic, confident</w:t>
            </w:r>
          </w:p>
        </w:tc>
      </w:tr>
      <w:tr w:rsidR="00171410">
        <w:tc>
          <w:tcPr>
            <w:tcW w:w="2394" w:type="dxa"/>
          </w:tcPr>
          <w:p w:rsidR="00171410" w:rsidRPr="006F0511" w:rsidRDefault="00171410" w:rsidP="006F0511">
            <w:pPr>
              <w:jc w:val="center"/>
              <w:rPr>
                <w:rFonts w:ascii="Palatino Linotype" w:hAnsi="Palatino Linotype"/>
                <w:b/>
              </w:rPr>
            </w:pPr>
            <w:r w:rsidRPr="006F0511">
              <w:rPr>
                <w:rFonts w:ascii="Palatino Linotype" w:hAnsi="Palatino Linotype"/>
                <w:b/>
              </w:rPr>
              <w:t>Nonverbal Skills</w:t>
            </w:r>
          </w:p>
        </w:tc>
        <w:tc>
          <w:tcPr>
            <w:tcW w:w="2394" w:type="dxa"/>
          </w:tcPr>
          <w:p w:rsidR="00171410" w:rsidRDefault="006F0511" w:rsidP="006F0511">
            <w:pPr>
              <w:jc w:val="center"/>
              <w:rPr>
                <w:rFonts w:ascii="Palatino Linotype" w:hAnsi="Palatino Linotype"/>
              </w:rPr>
            </w:pPr>
            <w:r>
              <w:rPr>
                <w:rFonts w:ascii="Palatino Linotype" w:hAnsi="Palatino Linotype"/>
              </w:rPr>
              <w:t>Incoherent, loses audience’s attention entirely</w:t>
            </w:r>
          </w:p>
        </w:tc>
        <w:tc>
          <w:tcPr>
            <w:tcW w:w="2394" w:type="dxa"/>
          </w:tcPr>
          <w:p w:rsidR="00171410" w:rsidRDefault="00171410" w:rsidP="006F0511">
            <w:pPr>
              <w:jc w:val="center"/>
              <w:rPr>
                <w:rFonts w:ascii="Palatino Linotype" w:hAnsi="Palatino Linotype"/>
              </w:rPr>
            </w:pPr>
            <w:r>
              <w:rPr>
                <w:rFonts w:ascii="Palatino Linotype" w:hAnsi="Palatino Linotype"/>
              </w:rPr>
              <w:t>Mostly presented without engagement, no eye contact, reads from report</w:t>
            </w:r>
          </w:p>
        </w:tc>
        <w:tc>
          <w:tcPr>
            <w:tcW w:w="2394" w:type="dxa"/>
          </w:tcPr>
          <w:p w:rsidR="00171410" w:rsidRDefault="00171410" w:rsidP="006F0511">
            <w:pPr>
              <w:jc w:val="center"/>
              <w:rPr>
                <w:rFonts w:ascii="Palatino Linotype" w:hAnsi="Palatino Linotype"/>
              </w:rPr>
            </w:pPr>
            <w:r>
              <w:rPr>
                <w:rFonts w:ascii="Palatino Linotype" w:hAnsi="Palatino Linotype"/>
              </w:rPr>
              <w:t>Engages the audience, makes eye contact, gestures, moves around</w:t>
            </w:r>
          </w:p>
        </w:tc>
      </w:tr>
      <w:tr w:rsidR="00171410">
        <w:tc>
          <w:tcPr>
            <w:tcW w:w="2394" w:type="dxa"/>
          </w:tcPr>
          <w:p w:rsidR="00171410" w:rsidRPr="006F0511" w:rsidRDefault="00171410" w:rsidP="006F0511">
            <w:pPr>
              <w:jc w:val="center"/>
              <w:rPr>
                <w:rFonts w:ascii="Palatino Linotype" w:hAnsi="Palatino Linotype"/>
                <w:b/>
              </w:rPr>
            </w:pPr>
            <w:r w:rsidRPr="006F0511">
              <w:rPr>
                <w:rFonts w:ascii="Palatino Linotype" w:hAnsi="Palatino Linotype"/>
                <w:b/>
              </w:rPr>
              <w:t>Presentation Length</w:t>
            </w:r>
          </w:p>
        </w:tc>
        <w:tc>
          <w:tcPr>
            <w:tcW w:w="2394" w:type="dxa"/>
          </w:tcPr>
          <w:p w:rsidR="00171410" w:rsidRDefault="006F0511" w:rsidP="006F0511">
            <w:pPr>
              <w:jc w:val="center"/>
              <w:rPr>
                <w:rFonts w:ascii="Palatino Linotype" w:hAnsi="Palatino Linotype"/>
              </w:rPr>
            </w:pPr>
            <w:r>
              <w:rPr>
                <w:rFonts w:ascii="Palatino Linotype" w:hAnsi="Palatino Linotype"/>
              </w:rPr>
              <w:t>More than 3 minutes outside of allotted time range</w:t>
            </w:r>
          </w:p>
        </w:tc>
        <w:tc>
          <w:tcPr>
            <w:tcW w:w="2394" w:type="dxa"/>
          </w:tcPr>
          <w:p w:rsidR="00171410" w:rsidRDefault="006F0511" w:rsidP="006F0511">
            <w:pPr>
              <w:jc w:val="center"/>
              <w:rPr>
                <w:rFonts w:ascii="Palatino Linotype" w:hAnsi="Palatino Linotype"/>
              </w:rPr>
            </w:pPr>
            <w:r>
              <w:rPr>
                <w:rFonts w:ascii="Palatino Linotype" w:hAnsi="Palatino Linotype"/>
              </w:rPr>
              <w:t>Too long or too short, within 3 minutes of allotted time</w:t>
            </w:r>
          </w:p>
        </w:tc>
        <w:tc>
          <w:tcPr>
            <w:tcW w:w="2394" w:type="dxa"/>
          </w:tcPr>
          <w:p w:rsidR="00171410" w:rsidRDefault="006F0511" w:rsidP="006F0511">
            <w:pPr>
              <w:jc w:val="center"/>
              <w:rPr>
                <w:rFonts w:ascii="Palatino Linotype" w:hAnsi="Palatino Linotype"/>
              </w:rPr>
            </w:pPr>
            <w:r>
              <w:rPr>
                <w:rFonts w:ascii="Palatino Linotype" w:hAnsi="Palatino Linotype"/>
              </w:rPr>
              <w:t>10-15 minutes long</w:t>
            </w:r>
          </w:p>
        </w:tc>
      </w:tr>
    </w:tbl>
    <w:p w:rsidR="00427924" w:rsidRPr="00E614D5" w:rsidRDefault="00427924" w:rsidP="008D411B">
      <w:pPr>
        <w:rPr>
          <w:rFonts w:ascii="Palatino Linotype" w:hAnsi="Palatino Linotype"/>
        </w:rPr>
      </w:pPr>
    </w:p>
    <w:p w:rsidR="008D411B" w:rsidRPr="00796C3D" w:rsidRDefault="008D411B" w:rsidP="008D411B">
      <w:pPr>
        <w:rPr>
          <w:rFonts w:ascii="Palatino Linotype" w:hAnsi="Palatino Linotype"/>
        </w:rPr>
      </w:pPr>
    </w:p>
    <w:p w:rsidR="008D411B" w:rsidRPr="00796C3D" w:rsidRDefault="008D411B" w:rsidP="008D411B">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8D411B" w:rsidRPr="004C5773" w:rsidRDefault="008D411B" w:rsidP="008D411B">
      <w:pPr>
        <w:rPr>
          <w:rFonts w:ascii="Palatino Linotype" w:hAnsi="Palatino Linotype"/>
          <w:b/>
          <w:u w:val="single"/>
        </w:rPr>
      </w:pPr>
    </w:p>
    <w:p w:rsidR="009222D2" w:rsidRPr="006F6684" w:rsidRDefault="006F6684" w:rsidP="006F6684">
      <w:pPr>
        <w:pStyle w:val="ListParagraph"/>
        <w:numPr>
          <w:ilvl w:val="0"/>
          <w:numId w:val="3"/>
        </w:numPr>
        <w:rPr>
          <w:rFonts w:ascii="Palatino Linotype" w:hAnsi="Palatino Linotype"/>
        </w:rPr>
      </w:pPr>
      <w:proofErr w:type="spellStart"/>
      <w:r w:rsidRPr="006F6684">
        <w:rPr>
          <w:rFonts w:ascii="Palatino Linotype" w:hAnsi="Palatino Linotype"/>
        </w:rPr>
        <w:t>Youtube</w:t>
      </w:r>
      <w:proofErr w:type="spellEnd"/>
      <w:r w:rsidRPr="006F6684">
        <w:rPr>
          <w:rFonts w:ascii="Palatino Linotype" w:hAnsi="Palatino Linotype"/>
        </w:rPr>
        <w:t xml:space="preserve"> video about world hunger</w:t>
      </w:r>
    </w:p>
    <w:p w:rsidR="006F6684" w:rsidRPr="006F6684" w:rsidRDefault="004C5773" w:rsidP="006F6684">
      <w:pPr>
        <w:pStyle w:val="ListParagraph"/>
        <w:numPr>
          <w:ilvl w:val="0"/>
          <w:numId w:val="3"/>
        </w:numPr>
        <w:rPr>
          <w:rFonts w:ascii="Palatino Linotype" w:hAnsi="Palatino Linotype"/>
        </w:rPr>
      </w:pPr>
      <w:r w:rsidRPr="006F6684">
        <w:rPr>
          <w:rFonts w:ascii="Palatino Linotype" w:hAnsi="Palatino Linotype"/>
        </w:rPr>
        <w:t xml:space="preserve">Class set of </w:t>
      </w:r>
      <w:r w:rsidR="006F6684" w:rsidRPr="006F6684">
        <w:rPr>
          <w:rFonts w:ascii="Palatino Linotype" w:hAnsi="Palatino Linotype"/>
        </w:rPr>
        <w:t>laptops (or desktop computers to share in the classroom) with internet access</w:t>
      </w:r>
    </w:p>
    <w:p w:rsidR="006F6684" w:rsidRPr="006F6684" w:rsidRDefault="006F6684" w:rsidP="006F6684">
      <w:pPr>
        <w:pStyle w:val="ListParagraph"/>
        <w:numPr>
          <w:ilvl w:val="0"/>
          <w:numId w:val="3"/>
        </w:numPr>
        <w:rPr>
          <w:rFonts w:ascii="Palatino Linotype" w:hAnsi="Palatino Linotype"/>
        </w:rPr>
      </w:pPr>
      <w:proofErr w:type="spellStart"/>
      <w:r w:rsidRPr="006F6684">
        <w:rPr>
          <w:rFonts w:ascii="Palatino Linotype" w:hAnsi="Palatino Linotype"/>
        </w:rPr>
        <w:t>Smartboard</w:t>
      </w:r>
      <w:proofErr w:type="spellEnd"/>
      <w:r w:rsidRPr="006F6684">
        <w:rPr>
          <w:rFonts w:ascii="Palatino Linotype" w:hAnsi="Palatino Linotype"/>
        </w:rPr>
        <w:t xml:space="preserve"> for sharing rudimentary research with peers</w:t>
      </w:r>
    </w:p>
    <w:p w:rsidR="001D7417" w:rsidRPr="006F6684" w:rsidRDefault="006F6684" w:rsidP="006F6684">
      <w:pPr>
        <w:pStyle w:val="ListParagraph"/>
        <w:numPr>
          <w:ilvl w:val="0"/>
          <w:numId w:val="3"/>
        </w:numPr>
        <w:rPr>
          <w:rFonts w:ascii="Palatino Linotype" w:hAnsi="Palatino Linotype"/>
        </w:rPr>
      </w:pPr>
      <w:r w:rsidRPr="006F6684">
        <w:rPr>
          <w:rFonts w:ascii="Palatino Linotype" w:hAnsi="Palatino Linotype"/>
        </w:rPr>
        <w:t>Notes from previous lessons in the unit</w:t>
      </w:r>
    </w:p>
    <w:p w:rsidR="008D411B" w:rsidRPr="00E75795" w:rsidRDefault="008D411B" w:rsidP="008D411B">
      <w:pPr>
        <w:rPr>
          <w:rFonts w:ascii="Palatino Linotype" w:hAnsi="Palatino Linotype"/>
        </w:rPr>
      </w:pPr>
    </w:p>
    <w:p w:rsidR="008D411B" w:rsidRPr="007C1F34" w:rsidRDefault="008D411B" w:rsidP="008D411B">
      <w:pPr>
        <w:rPr>
          <w:rFonts w:ascii="Palatino Linotype" w:hAnsi="Palatino Linotype"/>
          <w:b/>
          <w:u w:val="single"/>
        </w:rPr>
      </w:pPr>
      <w:r w:rsidRPr="007C1F34">
        <w:rPr>
          <w:rFonts w:ascii="Palatino Linotype" w:hAnsi="Palatino Linotype"/>
          <w:b/>
          <w:u w:val="single"/>
        </w:rPr>
        <w:t>Teaching Model/Strategy</w:t>
      </w:r>
      <w:r w:rsidRPr="007C1F34">
        <w:rPr>
          <w:rFonts w:ascii="Palatino Linotype" w:hAnsi="Palatino Linotype"/>
        </w:rPr>
        <w:t xml:space="preserve"> </w:t>
      </w:r>
    </w:p>
    <w:p w:rsidR="008D411B" w:rsidRPr="007C1F34" w:rsidRDefault="008D411B" w:rsidP="008D411B">
      <w:pPr>
        <w:rPr>
          <w:rFonts w:ascii="Palatino Linotype" w:hAnsi="Palatino Linotype"/>
          <w:sz w:val="18"/>
          <w:szCs w:val="18"/>
        </w:rPr>
      </w:pPr>
      <w:r w:rsidRPr="007C1F34">
        <w:rPr>
          <w:rFonts w:ascii="Palatino Linotype" w:hAnsi="Palatino Linotype"/>
          <w:sz w:val="18"/>
          <w:szCs w:val="18"/>
          <w:u w:val="single"/>
        </w:rPr>
        <w:t>Accurately</w:t>
      </w:r>
      <w:r w:rsidRPr="007C1F34">
        <w:rPr>
          <w:rFonts w:ascii="Palatino Linotype" w:hAnsi="Palatino Linotype"/>
          <w:sz w:val="18"/>
          <w:szCs w:val="18"/>
        </w:rPr>
        <w:t xml:space="preserve"> names model/strategy; Explains </w:t>
      </w:r>
      <w:r w:rsidRPr="007C1F34">
        <w:rPr>
          <w:rFonts w:ascii="Palatino Linotype" w:hAnsi="Palatino Linotype"/>
          <w:b/>
          <w:sz w:val="18"/>
          <w:szCs w:val="18"/>
        </w:rPr>
        <w:t xml:space="preserve">WHY </w:t>
      </w:r>
      <w:r w:rsidRPr="007C1F34">
        <w:rPr>
          <w:rFonts w:ascii="Palatino Linotype" w:hAnsi="Palatino Linotype"/>
          <w:sz w:val="18"/>
          <w:szCs w:val="18"/>
        </w:rPr>
        <w:t xml:space="preserve">this model/strategy is chosen for these learners; Explains </w:t>
      </w:r>
      <w:r w:rsidRPr="007C1F34">
        <w:rPr>
          <w:rFonts w:ascii="Palatino Linotype" w:hAnsi="Palatino Linotype"/>
          <w:b/>
          <w:sz w:val="18"/>
          <w:szCs w:val="18"/>
        </w:rPr>
        <w:t>how</w:t>
      </w:r>
      <w:r w:rsidRPr="007C1F34">
        <w:rPr>
          <w:rFonts w:ascii="Palatino Linotype" w:hAnsi="Palatino Linotype"/>
          <w:sz w:val="18"/>
          <w:szCs w:val="18"/>
        </w:rPr>
        <w:t xml:space="preserve"> model/strategy lends itself to learning this content, these skills and/or dispositions.</w:t>
      </w:r>
    </w:p>
    <w:p w:rsidR="00401E23" w:rsidRPr="007C1F34" w:rsidRDefault="00401E23" w:rsidP="008D411B">
      <w:pPr>
        <w:rPr>
          <w:rFonts w:ascii="Palatino Linotype" w:hAnsi="Palatino Linotype"/>
        </w:rPr>
      </w:pPr>
    </w:p>
    <w:p w:rsidR="00A90BA7" w:rsidRDefault="00A90BA7" w:rsidP="00A90BA7">
      <w:pPr>
        <w:rPr>
          <w:rFonts w:ascii="Palatino Linotype" w:hAnsi="Palatino Linotype"/>
        </w:rPr>
      </w:pPr>
      <w:r w:rsidRPr="007D1111">
        <w:rPr>
          <w:rFonts w:ascii="Palatino Linotype" w:hAnsi="Palatino Linotype"/>
        </w:rPr>
        <w:t xml:space="preserve">Disciplined Inquiry: This lesson </w:t>
      </w:r>
      <w:r>
        <w:rPr>
          <w:rFonts w:ascii="Palatino Linotype" w:hAnsi="Palatino Linotype"/>
        </w:rPr>
        <w:t>exemplifies Disciplined Inquiry because students are given the freedom to guide their own learning. They are responsible for the inquiry process, with the teacher as a facilitator to learning. The authentic assessment gives each student the opportunity to demonstrate what he/she has learned as a result of his/her unique inquiry and perspective.</w:t>
      </w:r>
    </w:p>
    <w:p w:rsidR="008D411B" w:rsidRPr="00796C3D" w:rsidRDefault="008D411B" w:rsidP="008D411B">
      <w:pPr>
        <w:rPr>
          <w:rFonts w:ascii="Palatino Linotype" w:hAnsi="Palatino Linotype"/>
          <w:b/>
        </w:rPr>
      </w:pPr>
    </w:p>
    <w:p w:rsidR="008D411B" w:rsidRPr="00796C3D" w:rsidRDefault="008D411B" w:rsidP="008D411B">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8D411B" w:rsidRPr="00796C3D" w:rsidRDefault="008D411B" w:rsidP="008D411B">
      <w:pPr>
        <w:rPr>
          <w:rFonts w:ascii="Palatino Linotype" w:hAnsi="Palatino Linotype"/>
          <w:b/>
          <w:sz w:val="16"/>
          <w:szCs w:val="16"/>
        </w:rPr>
      </w:pPr>
    </w:p>
    <w:p w:rsidR="00677D9E" w:rsidRPr="00826561" w:rsidRDefault="008D411B" w:rsidP="00826561">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677D9E" w:rsidRDefault="00677D9E" w:rsidP="008D411B">
      <w:pPr>
        <w:rPr>
          <w:rFonts w:ascii="Palatino Linotype" w:hAnsi="Palatino Linotype"/>
          <w:color w:val="FF0000"/>
        </w:rPr>
      </w:pPr>
    </w:p>
    <w:p w:rsidR="00677D9E" w:rsidRPr="00A82BB2" w:rsidRDefault="00A82BB2" w:rsidP="008D411B">
      <w:pPr>
        <w:rPr>
          <w:rFonts w:ascii="Palatino Linotype" w:hAnsi="Palatino Linotype"/>
        </w:rPr>
      </w:pPr>
      <w:r w:rsidRPr="00A82BB2">
        <w:rPr>
          <w:rFonts w:ascii="Palatino Linotype" w:hAnsi="Palatino Linotype"/>
        </w:rPr>
        <w:t xml:space="preserve">Students watch a 3-minute advertisement for UNICEF (https://www.youtube.com/watch?v=lUer_ZA4sJs). The video incorporates compelling imagery with an assortment of facts about world hunger, ending with a pledge to “Help Stop World Hunger” by collecting </w:t>
      </w:r>
      <w:r>
        <w:rPr>
          <w:rFonts w:ascii="Palatino Linotype" w:hAnsi="Palatino Linotype"/>
        </w:rPr>
        <w:t>donations</w:t>
      </w:r>
      <w:r w:rsidRPr="00A82BB2">
        <w:rPr>
          <w:rFonts w:ascii="Palatino Linotype" w:hAnsi="Palatino Linotype"/>
        </w:rPr>
        <w:t xml:space="preserve"> from</w:t>
      </w:r>
      <w:r>
        <w:rPr>
          <w:rFonts w:ascii="Palatino Linotype" w:hAnsi="Palatino Linotype"/>
        </w:rPr>
        <w:t xml:space="preserve"> people in</w:t>
      </w:r>
      <w:r w:rsidRPr="00A82BB2">
        <w:rPr>
          <w:rFonts w:ascii="Palatino Linotype" w:hAnsi="Palatino Linotype"/>
        </w:rPr>
        <w:t xml:space="preserve"> wealthier nations. </w:t>
      </w:r>
      <w:r w:rsidR="006C2445">
        <w:rPr>
          <w:rFonts w:ascii="Palatino Linotype" w:hAnsi="Palatino Linotype"/>
        </w:rPr>
        <w:t xml:space="preserve">Student volunteers will identify the specific type of scarcity addressed in the video (world hunger) and summarize the goals and strategies of this humanitarian organization (to end world hunger by collecting donations). </w:t>
      </w:r>
      <w:r>
        <w:rPr>
          <w:rFonts w:ascii="Palatino Linotype" w:hAnsi="Palatino Linotype"/>
        </w:rPr>
        <w:t>As a class, students will analyze the video, identifying the types of persuasive arguments used. T</w:t>
      </w:r>
      <w:r w:rsidR="006C2445">
        <w:rPr>
          <w:rFonts w:ascii="Palatino Linotype" w:hAnsi="Palatino Linotype"/>
        </w:rPr>
        <w:t>he t</w:t>
      </w:r>
      <w:r>
        <w:rPr>
          <w:rFonts w:ascii="Palatino Linotype" w:hAnsi="Palatino Linotype"/>
        </w:rPr>
        <w:t>eacher will guide students to think about specific aspects of the presentation (</w:t>
      </w:r>
      <w:r w:rsidR="006C2445">
        <w:rPr>
          <w:rFonts w:ascii="Palatino Linotype" w:hAnsi="Palatino Linotype"/>
        </w:rPr>
        <w:t xml:space="preserve">images, music, word choice, use of statistics, etc.) as means of persuasion. The teacher will then guide students to relate world hunger to some of their previous lessons. What role does the government play in the distribution of wealth? How does the distribution of power impact scarcity? How does the type of economy affect scarcity or perceptions of scarcity? How does overpopulation relate to scarcity? </w:t>
      </w:r>
    </w:p>
    <w:p w:rsidR="008D411B" w:rsidRPr="00796C3D" w:rsidRDefault="008D411B" w:rsidP="008D411B">
      <w:pPr>
        <w:rPr>
          <w:rFonts w:ascii="Palatino Linotype" w:hAnsi="Palatino Linotype"/>
          <w:b/>
        </w:rPr>
      </w:pPr>
    </w:p>
    <w:p w:rsidR="008D411B" w:rsidRDefault="008D411B" w:rsidP="00D565E3">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w:t>
      </w:r>
      <w:r>
        <w:rPr>
          <w:rFonts w:ascii="Palatino Linotype" w:hAnsi="Palatino Linotype"/>
          <w:sz w:val="18"/>
          <w:szCs w:val="18"/>
        </w:rPr>
        <w:t>se in each phase of instruction.</w:t>
      </w:r>
    </w:p>
    <w:p w:rsidR="00015749" w:rsidRPr="00D565E3" w:rsidRDefault="00015749" w:rsidP="008D411B">
      <w:pPr>
        <w:rPr>
          <w:rFonts w:ascii="Palatino Linotype" w:hAnsi="Palatino Linotype"/>
        </w:rPr>
      </w:pPr>
    </w:p>
    <w:p w:rsidR="00AE1137" w:rsidRPr="00AE1137" w:rsidRDefault="006C2445" w:rsidP="00D373AC">
      <w:pPr>
        <w:rPr>
          <w:rFonts w:ascii="Palatino Linotype" w:hAnsi="Palatino Linotype"/>
        </w:rPr>
      </w:pPr>
      <w:r w:rsidRPr="00AE1137">
        <w:rPr>
          <w:rFonts w:ascii="Palatino Linotype" w:hAnsi="Palatino Linotype"/>
        </w:rPr>
        <w:t>Teacher will describe the performance assessment. Students will work independently to create multimedia</w:t>
      </w:r>
      <w:r w:rsidR="00AE1137">
        <w:rPr>
          <w:rFonts w:ascii="Palatino Linotype" w:hAnsi="Palatino Linotype"/>
        </w:rPr>
        <w:t xml:space="preserve"> presentations about scarcity to share with the class. </w:t>
      </w:r>
      <w:r w:rsidRPr="00AE1137">
        <w:rPr>
          <w:rFonts w:ascii="Palatino Linotype" w:hAnsi="Palatino Linotype"/>
        </w:rPr>
        <w:t xml:space="preserve">Each student will select any nation/region in the modern world. They will research how scarcity manifests in that location. They might choose to focus on hunger, water shortages, unemployment, homelessness, lack of medical care, lack of education, </w:t>
      </w:r>
      <w:r w:rsidR="00412DA2">
        <w:rPr>
          <w:rFonts w:ascii="Palatino Linotype" w:hAnsi="Palatino Linotype"/>
        </w:rPr>
        <w:t xml:space="preserve">lack of electricity, lack of clean air, </w:t>
      </w:r>
      <w:r w:rsidRPr="00AE1137">
        <w:rPr>
          <w:rFonts w:ascii="Palatino Linotype" w:hAnsi="Palatino Linotype"/>
        </w:rPr>
        <w:t>etc. Each student will pretend to be a representative of a humanitarian organization, such as UNICEF (they can either make up an organization or choose an existing one).  As the regional expert, each student will create a persuasive presentation to inspire change in their region. Their presentations should incorporate a range of persuasive strategies, such as the UNICEF video, with additional historical information. Students’ presentations will include the history of the region as it contributes to scarcity today.</w:t>
      </w:r>
      <w:r w:rsidR="00AE1137" w:rsidRPr="00AE1137">
        <w:rPr>
          <w:rFonts w:ascii="Palatino Linotype" w:hAnsi="Palatino Linotype"/>
        </w:rPr>
        <w:t xml:space="preserve"> Students will describe the political and social contexts of scarcity in their region. They can include photos, videos, interviews (real or made-up), timelines, music, props, etc. They are required to incorporate two primary sources into their presentations.</w:t>
      </w:r>
      <w:r w:rsidR="006F6684">
        <w:rPr>
          <w:rFonts w:ascii="Palatino Linotype" w:hAnsi="Palatino Linotype"/>
        </w:rPr>
        <w:t xml:space="preserve"> If available, the teacher should share past student exemplars.</w:t>
      </w:r>
    </w:p>
    <w:p w:rsidR="00AE1137" w:rsidRPr="00AE1137" w:rsidRDefault="00AE1137" w:rsidP="00D373AC">
      <w:pPr>
        <w:rPr>
          <w:rFonts w:ascii="Palatino Linotype" w:hAnsi="Palatino Linotype"/>
        </w:rPr>
      </w:pPr>
    </w:p>
    <w:p w:rsidR="00AE1137" w:rsidRDefault="00AE1137" w:rsidP="00D373AC">
      <w:pPr>
        <w:rPr>
          <w:rFonts w:ascii="Palatino Linotype" w:hAnsi="Palatino Linotype"/>
        </w:rPr>
      </w:pPr>
      <w:r w:rsidRPr="00AE1137">
        <w:rPr>
          <w:rFonts w:ascii="Palatino Linotype" w:hAnsi="Palatino Linotype"/>
        </w:rPr>
        <w:t>After the performance assessment has been assigned, the teacher will answer questions and give students time to begin their research and planning. Teacher will circulate and talk with students around the room about their ideas to make sure that everyone is on the right track.</w:t>
      </w:r>
      <w:r>
        <w:rPr>
          <w:rFonts w:ascii="Palatino Linotype" w:hAnsi="Palatino Linotype"/>
        </w:rPr>
        <w:t xml:space="preserve"> As students decide on a region/nation, they should raise their hands to inform the teacher. The teacher should record students’ selections so that everyone in the class will be working on a different region/nation.</w:t>
      </w:r>
    </w:p>
    <w:p w:rsidR="00AE1137" w:rsidRDefault="00AE1137" w:rsidP="00D373AC">
      <w:pPr>
        <w:rPr>
          <w:rFonts w:ascii="Palatino Linotype" w:hAnsi="Palatino Linotype"/>
        </w:rPr>
      </w:pPr>
    </w:p>
    <w:p w:rsidR="00D565E3" w:rsidRPr="00AE1137" w:rsidRDefault="00AE1137" w:rsidP="00D373AC">
      <w:pPr>
        <w:rPr>
          <w:rFonts w:ascii="Palatino Linotype" w:hAnsi="Palatino Linotype"/>
        </w:rPr>
      </w:pPr>
      <w:r>
        <w:rPr>
          <w:rFonts w:ascii="Palatino Linotype" w:hAnsi="Palatino Linotype"/>
        </w:rPr>
        <w:t xml:space="preserve">Teacher will encourage students to share useful sources with each other as they find them, putting helpful websites on the </w:t>
      </w:r>
      <w:proofErr w:type="spellStart"/>
      <w:r>
        <w:rPr>
          <w:rFonts w:ascii="Palatino Linotype" w:hAnsi="Palatino Linotype"/>
        </w:rPr>
        <w:t>Smartboard</w:t>
      </w:r>
      <w:proofErr w:type="spellEnd"/>
      <w:r>
        <w:rPr>
          <w:rFonts w:ascii="Palatino Linotype" w:hAnsi="Palatino Linotype"/>
        </w:rPr>
        <w:t xml:space="preserve"> to guide the research of other students. Students might struggle to find lists of humanitarian organizations. Teacher should encourage collaboration while making sure that each student is developing a unique presentation.</w:t>
      </w:r>
    </w:p>
    <w:p w:rsidR="008D411B" w:rsidRPr="00C54058" w:rsidRDefault="008D411B" w:rsidP="008D411B">
      <w:pPr>
        <w:ind w:left="720"/>
        <w:rPr>
          <w:rFonts w:ascii="Palatino Linotype" w:hAnsi="Palatino Linotype"/>
          <w:sz w:val="18"/>
          <w:szCs w:val="18"/>
        </w:rPr>
      </w:pPr>
      <w:bookmarkStart w:id="0" w:name="_GoBack"/>
      <w:bookmarkEnd w:id="0"/>
    </w:p>
    <w:p w:rsidR="008D411B" w:rsidRDefault="008D411B" w:rsidP="008D411B">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9E0774" w:rsidRPr="00826561" w:rsidRDefault="009E0774" w:rsidP="008D411B">
      <w:pPr>
        <w:rPr>
          <w:rFonts w:ascii="Palatino Linotype" w:hAnsi="Palatino Linotype"/>
          <w:color w:val="FF0000"/>
        </w:rPr>
      </w:pPr>
    </w:p>
    <w:p w:rsidR="00C72A9C" w:rsidRPr="00AE1137" w:rsidRDefault="00AE1137" w:rsidP="008D411B">
      <w:pPr>
        <w:rPr>
          <w:rFonts w:ascii="Palatino Linotype" w:hAnsi="Palatino Linotype"/>
        </w:rPr>
      </w:pPr>
      <w:r w:rsidRPr="00AE1137">
        <w:rPr>
          <w:rFonts w:ascii="Palatino Linotype" w:hAnsi="Palatino Linotype"/>
        </w:rPr>
        <w:t>To conclude the class, students will put away laptops or any materials they were using for research.</w:t>
      </w:r>
      <w:r w:rsidR="00412DA2">
        <w:rPr>
          <w:rFonts w:ascii="Palatino Linotype" w:hAnsi="Palatino Linotype"/>
        </w:rPr>
        <w:t xml:space="preserve"> Teacher will place students in groups of 3 or 4 to share their ideas about scarcity in different parts of the world and how to go about tackling it.</w:t>
      </w:r>
    </w:p>
    <w:p w:rsidR="008D411B" w:rsidRPr="007C1F34" w:rsidRDefault="008D411B" w:rsidP="008D411B">
      <w:pPr>
        <w:rPr>
          <w:rFonts w:ascii="Palatino Linotype" w:hAnsi="Palatino Linotype"/>
          <w:b/>
          <w:u w:val="single"/>
        </w:rPr>
      </w:pPr>
    </w:p>
    <w:p w:rsidR="008D411B" w:rsidRPr="007C1F34" w:rsidRDefault="008D411B" w:rsidP="008D411B">
      <w:pPr>
        <w:rPr>
          <w:rFonts w:ascii="Palatino Linotype" w:hAnsi="Palatino Linotype"/>
        </w:rPr>
      </w:pPr>
      <w:r w:rsidRPr="007C1F34">
        <w:rPr>
          <w:rFonts w:ascii="Palatino Linotype" w:hAnsi="Palatino Linotype"/>
          <w:b/>
          <w:u w:val="single"/>
        </w:rPr>
        <w:t>Individuals Needing Differentiated Instruction:</w:t>
      </w:r>
      <w:r w:rsidRPr="007C1F34">
        <w:rPr>
          <w:rFonts w:ascii="Palatino Linotype" w:hAnsi="Palatino Linotype"/>
        </w:rPr>
        <w:t xml:space="preserve"> </w:t>
      </w:r>
      <w:r w:rsidRPr="007C1F34">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8D411B" w:rsidRPr="007C1F34" w:rsidRDefault="008D411B" w:rsidP="008D411B">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DD2777" w:rsidRPr="007C1F34">
        <w:tc>
          <w:tcPr>
            <w:tcW w:w="1440" w:type="dxa"/>
            <w:tcBorders>
              <w:top w:val="single" w:sz="4" w:space="0" w:color="auto"/>
              <w:left w:val="single" w:sz="4" w:space="0" w:color="auto"/>
              <w:bottom w:val="single" w:sz="4" w:space="0" w:color="auto"/>
              <w:right w:val="single" w:sz="4" w:space="0" w:color="auto"/>
            </w:tcBorders>
            <w:shd w:val="clear" w:color="auto" w:fill="FFFF99"/>
          </w:tcPr>
          <w:p w:rsidR="008D411B" w:rsidRPr="007C1F34" w:rsidRDefault="008D411B" w:rsidP="006E2270">
            <w:pPr>
              <w:rPr>
                <w:rFonts w:ascii="Palatino Linotype" w:eastAsia="Times New Roman" w:hAnsi="Palatino Linotype"/>
                <w:sz w:val="20"/>
                <w:szCs w:val="20"/>
              </w:rPr>
            </w:pPr>
            <w:r w:rsidRPr="007C1F3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7C1F34" w:rsidRDefault="008D411B" w:rsidP="006E2270">
            <w:pPr>
              <w:numPr>
                <w:ilvl w:val="0"/>
                <w:numId w:val="1"/>
              </w:numPr>
              <w:rPr>
                <w:rFonts w:ascii="Palatino Linotype" w:eastAsia="Times New Roman" w:hAnsi="Palatino Linotype"/>
                <w:sz w:val="20"/>
                <w:szCs w:val="20"/>
              </w:rPr>
            </w:pPr>
            <w:r w:rsidRPr="007C1F34">
              <w:rPr>
                <w:rFonts w:ascii="Palatino Linotype" w:eastAsia="Times New Roman" w:hAnsi="Palatino Linotype"/>
                <w:sz w:val="20"/>
                <w:szCs w:val="20"/>
              </w:rPr>
              <w:t>What is the student’s identified instructional need?</w:t>
            </w:r>
          </w:p>
          <w:p w:rsidR="008D411B" w:rsidRPr="007C1F34" w:rsidRDefault="008D411B" w:rsidP="006E2270">
            <w:pPr>
              <w:numPr>
                <w:ilvl w:val="0"/>
                <w:numId w:val="1"/>
              </w:numPr>
              <w:rPr>
                <w:rFonts w:ascii="Palatino Linotype" w:eastAsia="Times New Roman" w:hAnsi="Palatino Linotype"/>
                <w:sz w:val="20"/>
                <w:szCs w:val="20"/>
              </w:rPr>
            </w:pPr>
            <w:r w:rsidRPr="007C1F3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8D411B" w:rsidRPr="007C1F34" w:rsidRDefault="008D411B" w:rsidP="006E2270">
            <w:pPr>
              <w:rPr>
                <w:rFonts w:ascii="Palatino Linotype" w:eastAsia="Times New Roman" w:hAnsi="Palatino Linotype"/>
                <w:sz w:val="20"/>
                <w:szCs w:val="20"/>
              </w:rPr>
            </w:pPr>
            <w:r w:rsidRPr="007C1F34">
              <w:rPr>
                <w:rFonts w:ascii="Palatino Linotype" w:eastAsia="Times New Roman" w:hAnsi="Palatino Linotype"/>
                <w:sz w:val="20"/>
                <w:szCs w:val="20"/>
              </w:rPr>
              <w:t xml:space="preserve">Describe strategy for differentiating instruction </w:t>
            </w:r>
            <w:r w:rsidRPr="007C1F34">
              <w:rPr>
                <w:rFonts w:ascii="Palatino Linotype" w:eastAsia="Times New Roman" w:hAnsi="Palatino Linotype"/>
                <w:b/>
                <w:sz w:val="20"/>
                <w:szCs w:val="20"/>
              </w:rPr>
              <w:t>in this lesson</w:t>
            </w:r>
            <w:r w:rsidRPr="007C1F34">
              <w:rPr>
                <w:rFonts w:ascii="Palatino Linotype" w:eastAsia="Times New Roman" w:hAnsi="Palatino Linotype"/>
                <w:sz w:val="20"/>
                <w:szCs w:val="20"/>
              </w:rPr>
              <w:t xml:space="preserve"> to meet this need.</w:t>
            </w:r>
          </w:p>
        </w:tc>
      </w:tr>
      <w:tr w:rsidR="00DD2777" w:rsidRPr="00DD2777">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412DA2" w:rsidRDefault="008D411B" w:rsidP="006E2270">
            <w:pPr>
              <w:rPr>
                <w:rFonts w:ascii="Palatino Linotype" w:eastAsia="Times New Roman" w:hAnsi="Palatino Linotype"/>
              </w:rPr>
            </w:pPr>
          </w:p>
          <w:p w:rsidR="008D411B" w:rsidRPr="00412DA2" w:rsidRDefault="008D411B" w:rsidP="006E2270">
            <w:pPr>
              <w:rPr>
                <w:rFonts w:ascii="Palatino Linotype" w:eastAsia="Times New Roman" w:hAnsi="Palatino Linotype"/>
              </w:rPr>
            </w:pPr>
          </w:p>
          <w:p w:rsidR="008D411B" w:rsidRPr="00412DA2" w:rsidRDefault="008D411B" w:rsidP="006E2270">
            <w:pPr>
              <w:rPr>
                <w:rFonts w:ascii="Palatino Linotype" w:eastAsia="Times New Roman" w:hAnsi="Palatino Linotype"/>
              </w:rPr>
            </w:pPr>
            <w:r w:rsidRPr="00412DA2">
              <w:rPr>
                <w:rFonts w:ascii="Palatino Linotype" w:eastAsia="Times New Roman" w:hAnsi="Palatino Linotype"/>
              </w:rPr>
              <w:t>Student 1</w:t>
            </w:r>
          </w:p>
          <w:p w:rsidR="008D411B" w:rsidRPr="00412DA2" w:rsidRDefault="008D411B" w:rsidP="006E2270">
            <w:pPr>
              <w:rPr>
                <w:rFonts w:ascii="Palatino Linotype" w:eastAsia="Times New Roman" w:hAnsi="Palatino Linotype"/>
              </w:rPr>
            </w:pPr>
          </w:p>
          <w:p w:rsidR="008D411B" w:rsidRPr="00412DA2"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412DA2" w:rsidRDefault="00412DA2" w:rsidP="00477406">
            <w:pPr>
              <w:rPr>
                <w:rFonts w:ascii="Palatino Linotype" w:eastAsia="Times New Roman" w:hAnsi="Palatino Linotype"/>
              </w:rPr>
            </w:pPr>
            <w:r w:rsidRPr="00412DA2">
              <w:rPr>
                <w:rFonts w:ascii="Palatino Linotype" w:eastAsia="Times New Roman" w:hAnsi="Palatino Linotype"/>
              </w:rPr>
              <w:t>Student lacks readiness to learn</w:t>
            </w:r>
            <w:r>
              <w:rPr>
                <w:rFonts w:ascii="Palatino Linotype" w:eastAsia="Times New Roman" w:hAnsi="Palatino Linotype"/>
              </w:rPr>
              <w:t xml:space="preserve"> and motivation</w:t>
            </w:r>
            <w:r w:rsidRPr="00412DA2">
              <w:rPr>
                <w:rFonts w:ascii="Palatino Linotype" w:eastAsia="Times New Roman" w:hAnsi="Palatino Linotype"/>
              </w:rPr>
              <w:t>; inclined to be disinterested</w:t>
            </w:r>
            <w:r>
              <w:rPr>
                <w:rFonts w:ascii="Palatino Linotype" w:eastAsia="Times New Roman" w:hAnsi="Palatino Linotype"/>
              </w:rPr>
              <w:t>; often struggles getting started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412DA2" w:rsidRDefault="00412DA2" w:rsidP="00412DA2">
            <w:pPr>
              <w:rPr>
                <w:rFonts w:ascii="Palatino Linotype" w:eastAsia="Times New Roman" w:hAnsi="Palatino Linotype"/>
              </w:rPr>
            </w:pPr>
            <w:r w:rsidRPr="00412DA2">
              <w:rPr>
                <w:rFonts w:ascii="Palatino Linotype" w:eastAsia="Times New Roman" w:hAnsi="Palatino Linotype"/>
              </w:rPr>
              <w:t>Student might not readily choose a focus for his presentation, taking a more meandering approach to research. Teacher should work with student one-on-one during class to try to connect the assignment to student’s personal interests and hobbies (maybe music, sports, a favorite movie, etc. could be relevant)</w:t>
            </w:r>
          </w:p>
        </w:tc>
      </w:tr>
      <w:tr w:rsidR="00DD2777" w:rsidRPr="00DD2777">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6F6684" w:rsidRDefault="008D411B" w:rsidP="006E2270">
            <w:pPr>
              <w:rPr>
                <w:rFonts w:ascii="Palatino Linotype" w:eastAsia="Times New Roman" w:hAnsi="Palatino Linotype"/>
              </w:rPr>
            </w:pPr>
          </w:p>
          <w:p w:rsidR="008D411B" w:rsidRPr="006F6684" w:rsidRDefault="008D411B" w:rsidP="006E2270">
            <w:pPr>
              <w:rPr>
                <w:rFonts w:ascii="Palatino Linotype" w:eastAsia="Times New Roman" w:hAnsi="Palatino Linotype"/>
              </w:rPr>
            </w:pPr>
            <w:r w:rsidRPr="006F6684">
              <w:rPr>
                <w:rFonts w:ascii="Palatino Linotype" w:eastAsia="Times New Roman" w:hAnsi="Palatino Linotype"/>
              </w:rPr>
              <w:t>Student 2</w:t>
            </w:r>
          </w:p>
          <w:p w:rsidR="008D411B" w:rsidRPr="006F6684" w:rsidRDefault="008D411B" w:rsidP="006E2270">
            <w:pPr>
              <w:rPr>
                <w:rFonts w:ascii="Palatino Linotype" w:eastAsia="Times New Roman" w:hAnsi="Palatino Linotype"/>
              </w:rPr>
            </w:pPr>
          </w:p>
          <w:p w:rsidR="008D411B" w:rsidRPr="006F6684" w:rsidRDefault="008D411B" w:rsidP="006E2270">
            <w:pPr>
              <w:rPr>
                <w:rFonts w:ascii="Palatino Linotype" w:eastAsia="Times New Roman" w:hAnsi="Palatino Linotype"/>
              </w:rPr>
            </w:pPr>
          </w:p>
          <w:p w:rsidR="008D411B" w:rsidRPr="006F6684"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F6684" w:rsidRDefault="00412DA2" w:rsidP="00EB4C23">
            <w:pPr>
              <w:rPr>
                <w:rFonts w:ascii="Palatino Linotype" w:eastAsia="Times New Roman" w:hAnsi="Palatino Linotype"/>
              </w:rPr>
            </w:pPr>
            <w:r w:rsidRPr="006F6684">
              <w:rPr>
                <w:rFonts w:ascii="Palatino Linotype" w:eastAsia="Times New Roman" w:hAnsi="Palatino Linotype"/>
              </w:rPr>
              <w:t>Big picture thinker</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F6684" w:rsidRDefault="00412DA2" w:rsidP="00412DA2">
            <w:pPr>
              <w:rPr>
                <w:rFonts w:ascii="Palatino Linotype" w:eastAsia="Times New Roman" w:hAnsi="Palatino Linotype"/>
              </w:rPr>
            </w:pPr>
            <w:r w:rsidRPr="006F6684">
              <w:rPr>
                <w:rFonts w:ascii="Palatino Linotype" w:eastAsia="Times New Roman" w:hAnsi="Palatino Linotype"/>
              </w:rPr>
              <w:t>Perhaps inspired by the “world hunger” video at the start of class, this student might struggle to lower down their focus, attempting to research scarcity on a global scale. Teacher should work with student during class to identify what they’re really interested in and identify a more feasible scope for this project. Teacher should remind students that they are not just researching modern scarcity, but the historical context of it. It would be overwhelming to research the history of too large a region.</w:t>
            </w:r>
          </w:p>
        </w:tc>
      </w:tr>
      <w:tr w:rsidR="00DD2777" w:rsidRPr="00DD2777">
        <w:tc>
          <w:tcPr>
            <w:tcW w:w="1440" w:type="dxa"/>
            <w:tcBorders>
              <w:top w:val="single" w:sz="4" w:space="0" w:color="auto"/>
              <w:left w:val="single" w:sz="4" w:space="0" w:color="auto"/>
              <w:bottom w:val="single" w:sz="4" w:space="0" w:color="auto"/>
              <w:right w:val="single" w:sz="4" w:space="0" w:color="auto"/>
            </w:tcBorders>
            <w:shd w:val="clear" w:color="auto" w:fill="auto"/>
          </w:tcPr>
          <w:p w:rsidR="008D411B" w:rsidRPr="006F6684" w:rsidRDefault="008D411B" w:rsidP="006E2270">
            <w:pPr>
              <w:rPr>
                <w:rFonts w:ascii="Palatino Linotype" w:eastAsia="Times New Roman" w:hAnsi="Palatino Linotype"/>
              </w:rPr>
            </w:pPr>
          </w:p>
          <w:p w:rsidR="008D411B" w:rsidRPr="006F6684" w:rsidRDefault="008D411B" w:rsidP="006E2270">
            <w:pPr>
              <w:rPr>
                <w:rFonts w:ascii="Palatino Linotype" w:eastAsia="Times New Roman" w:hAnsi="Palatino Linotype"/>
              </w:rPr>
            </w:pPr>
            <w:r w:rsidRPr="006F6684">
              <w:rPr>
                <w:rFonts w:ascii="Palatino Linotype" w:eastAsia="Times New Roman" w:hAnsi="Palatino Linotype"/>
              </w:rPr>
              <w:t>Student 3</w:t>
            </w:r>
          </w:p>
          <w:p w:rsidR="008D411B" w:rsidRPr="006F6684" w:rsidRDefault="008D411B" w:rsidP="006E2270">
            <w:pPr>
              <w:rPr>
                <w:rFonts w:ascii="Palatino Linotype" w:eastAsia="Times New Roman" w:hAnsi="Palatino Linotype"/>
              </w:rPr>
            </w:pPr>
          </w:p>
          <w:p w:rsidR="008D411B" w:rsidRPr="006F6684" w:rsidRDefault="008D411B" w:rsidP="006E2270">
            <w:pPr>
              <w:rPr>
                <w:rFonts w:ascii="Palatino Linotype" w:eastAsia="Times New Roman" w:hAnsi="Palatino Linotype"/>
              </w:rPr>
            </w:pPr>
          </w:p>
          <w:p w:rsidR="008D411B" w:rsidRPr="006F6684" w:rsidRDefault="008D411B" w:rsidP="006E227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F6684" w:rsidRDefault="00412DA2" w:rsidP="006E2270">
            <w:pPr>
              <w:rPr>
                <w:rFonts w:ascii="Palatino Linotype" w:eastAsia="Times New Roman" w:hAnsi="Palatino Linotype"/>
              </w:rPr>
            </w:pPr>
            <w:r w:rsidRPr="006F6684">
              <w:rPr>
                <w:rFonts w:ascii="Palatino Linotype" w:eastAsia="Times New Roman" w:hAnsi="Palatino Linotype"/>
              </w:rPr>
              <w:t>Very shy, intimidated by presenting in front of the class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D411B" w:rsidRPr="006F6684" w:rsidRDefault="00412DA2" w:rsidP="006F6684">
            <w:pPr>
              <w:rPr>
                <w:rFonts w:ascii="Palatino Linotype" w:eastAsia="Times New Roman" w:hAnsi="Palatino Linotype"/>
              </w:rPr>
            </w:pPr>
            <w:r w:rsidRPr="006F6684">
              <w:rPr>
                <w:rFonts w:ascii="Palatino Linotype" w:eastAsia="Times New Roman" w:hAnsi="Palatino Linotype"/>
              </w:rPr>
              <w:t>Students can record</w:t>
            </w:r>
            <w:r w:rsidR="006F6684" w:rsidRPr="006F6684">
              <w:rPr>
                <w:rFonts w:ascii="Palatino Linotype" w:eastAsia="Times New Roman" w:hAnsi="Palatino Linotype"/>
              </w:rPr>
              <w:t xml:space="preserve"> a portion of</w:t>
            </w:r>
            <w:r w:rsidRPr="006F6684">
              <w:rPr>
                <w:rFonts w:ascii="Palatino Linotype" w:eastAsia="Times New Roman" w:hAnsi="Palatino Linotype"/>
              </w:rPr>
              <w:t xml:space="preserve"> their presentation in a movie format, much like the UNICEF advertisement. </w:t>
            </w:r>
            <w:r w:rsidR="006F6684" w:rsidRPr="006F6684">
              <w:rPr>
                <w:rFonts w:ascii="Palatino Linotype" w:eastAsia="Times New Roman" w:hAnsi="Palatino Linotype"/>
              </w:rPr>
              <w:t>While all students will be responsible for presenting some component of their presentation face-to-face, this student might be interested in recording the rest of her presentation beforehand.</w:t>
            </w:r>
            <w:r w:rsidR="00913929" w:rsidRPr="006F6684">
              <w:rPr>
                <w:rFonts w:ascii="Palatino Linotype" w:eastAsia="Times New Roman" w:hAnsi="Palatino Linotype"/>
              </w:rPr>
              <w:t xml:space="preserve"> </w:t>
            </w:r>
          </w:p>
        </w:tc>
      </w:tr>
    </w:tbl>
    <w:p w:rsidR="008D411B" w:rsidRPr="00796C3D" w:rsidRDefault="008D411B" w:rsidP="008D411B">
      <w:pPr>
        <w:rPr>
          <w:rFonts w:ascii="Palatino Linotype" w:hAnsi="Palatino Linotype"/>
        </w:rPr>
      </w:pPr>
    </w:p>
    <w:p w:rsidR="006E2270" w:rsidRDefault="006E2270"/>
    <w:sectPr w:rsidR="006E2270" w:rsidSect="006E227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alatino Linotype">
    <w:altName w:val="Palatino"/>
    <w:charset w:val="00"/>
    <w:family w:val="roman"/>
    <w:pitch w:val="variable"/>
    <w:sig w:usb0="E0000287" w:usb1="40000013"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383B"/>
    <w:multiLevelType w:val="hybridMultilevel"/>
    <w:tmpl w:val="F33C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BAB3EEA"/>
    <w:multiLevelType w:val="hybridMultilevel"/>
    <w:tmpl w:val="9A565900"/>
    <w:lvl w:ilvl="0" w:tplc="BA0845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D411B"/>
    <w:rsid w:val="00015749"/>
    <w:rsid w:val="000A5C20"/>
    <w:rsid w:val="00104C0C"/>
    <w:rsid w:val="00171410"/>
    <w:rsid w:val="00171563"/>
    <w:rsid w:val="001A076D"/>
    <w:rsid w:val="001D50D6"/>
    <w:rsid w:val="001D7417"/>
    <w:rsid w:val="0021210F"/>
    <w:rsid w:val="00253F04"/>
    <w:rsid w:val="002A38C4"/>
    <w:rsid w:val="002D68E2"/>
    <w:rsid w:val="00323500"/>
    <w:rsid w:val="0039082F"/>
    <w:rsid w:val="00401E23"/>
    <w:rsid w:val="00412DA2"/>
    <w:rsid w:val="00427924"/>
    <w:rsid w:val="00477406"/>
    <w:rsid w:val="00477DFF"/>
    <w:rsid w:val="004C5773"/>
    <w:rsid w:val="004C69E3"/>
    <w:rsid w:val="004D695A"/>
    <w:rsid w:val="005004D9"/>
    <w:rsid w:val="005423A3"/>
    <w:rsid w:val="00612061"/>
    <w:rsid w:val="00677D9E"/>
    <w:rsid w:val="006B0840"/>
    <w:rsid w:val="006B689C"/>
    <w:rsid w:val="006C2445"/>
    <w:rsid w:val="006C58C3"/>
    <w:rsid w:val="006E2270"/>
    <w:rsid w:val="006E77CD"/>
    <w:rsid w:val="006F0511"/>
    <w:rsid w:val="006F6684"/>
    <w:rsid w:val="00782B57"/>
    <w:rsid w:val="007B3C7D"/>
    <w:rsid w:val="007C1F34"/>
    <w:rsid w:val="00826561"/>
    <w:rsid w:val="00873C6C"/>
    <w:rsid w:val="008D411B"/>
    <w:rsid w:val="00913929"/>
    <w:rsid w:val="009158B1"/>
    <w:rsid w:val="009222D2"/>
    <w:rsid w:val="009C0974"/>
    <w:rsid w:val="009E0774"/>
    <w:rsid w:val="00A30F8D"/>
    <w:rsid w:val="00A723B3"/>
    <w:rsid w:val="00A82BB2"/>
    <w:rsid w:val="00A90BA7"/>
    <w:rsid w:val="00AC77EC"/>
    <w:rsid w:val="00AE1137"/>
    <w:rsid w:val="00B5303F"/>
    <w:rsid w:val="00BF3CC8"/>
    <w:rsid w:val="00C72A9C"/>
    <w:rsid w:val="00CA36D3"/>
    <w:rsid w:val="00D373AC"/>
    <w:rsid w:val="00D47879"/>
    <w:rsid w:val="00D565E3"/>
    <w:rsid w:val="00D91AC5"/>
    <w:rsid w:val="00DC6913"/>
    <w:rsid w:val="00DD2777"/>
    <w:rsid w:val="00DE46FC"/>
    <w:rsid w:val="00E614D5"/>
    <w:rsid w:val="00EB4C23"/>
    <w:rsid w:val="00F27F2D"/>
    <w:rsid w:val="00F8722E"/>
    <w:rsid w:val="00FC71FB"/>
  </w:rsids>
  <m:mathPr>
    <m:mathFont m:val="Palatino Linotype"/>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D411B"/>
    <w:rPr>
      <w:rFonts w:ascii="Calibri" w:eastAsia="Calibri" w:hAnsi="Calibri"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222D2"/>
    <w:pPr>
      <w:ind w:left="720"/>
      <w:contextualSpacing/>
    </w:pPr>
  </w:style>
  <w:style w:type="paragraph" w:styleId="Header">
    <w:name w:val="header"/>
    <w:basedOn w:val="Normal"/>
    <w:link w:val="HeaderChar"/>
    <w:uiPriority w:val="99"/>
    <w:semiHidden/>
    <w:unhideWhenUsed/>
    <w:rsid w:val="006E77CD"/>
    <w:pPr>
      <w:tabs>
        <w:tab w:val="center" w:pos="4320"/>
        <w:tab w:val="right" w:pos="8640"/>
      </w:tabs>
    </w:pPr>
  </w:style>
  <w:style w:type="character" w:customStyle="1" w:styleId="HeaderChar">
    <w:name w:val="Header Char"/>
    <w:basedOn w:val="DefaultParagraphFont"/>
    <w:link w:val="Header"/>
    <w:uiPriority w:val="99"/>
    <w:semiHidden/>
    <w:rsid w:val="006E77CD"/>
    <w:rPr>
      <w:rFonts w:ascii="Calibri" w:eastAsia="Calibri" w:hAnsi="Calibri" w:cs="Times New Roman"/>
    </w:rPr>
  </w:style>
  <w:style w:type="paragraph" w:styleId="Footer">
    <w:name w:val="footer"/>
    <w:basedOn w:val="Normal"/>
    <w:link w:val="FooterChar"/>
    <w:uiPriority w:val="99"/>
    <w:semiHidden/>
    <w:unhideWhenUsed/>
    <w:rsid w:val="006E77CD"/>
    <w:pPr>
      <w:tabs>
        <w:tab w:val="center" w:pos="4320"/>
        <w:tab w:val="right" w:pos="8640"/>
      </w:tabs>
    </w:pPr>
  </w:style>
  <w:style w:type="character" w:customStyle="1" w:styleId="FooterChar">
    <w:name w:val="Footer Char"/>
    <w:basedOn w:val="DefaultParagraphFont"/>
    <w:link w:val="Footer"/>
    <w:uiPriority w:val="99"/>
    <w:semiHidden/>
    <w:rsid w:val="006E77CD"/>
    <w:rPr>
      <w:rFonts w:ascii="Calibri" w:eastAsia="Calibri" w:hAnsi="Calibri" w:cs="Times New Roman"/>
    </w:rPr>
  </w:style>
  <w:style w:type="table" w:styleId="TableGrid">
    <w:name w:val="Table Grid"/>
    <w:basedOn w:val="TableNormal"/>
    <w:uiPriority w:val="59"/>
    <w:rsid w:val="00FC71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7F2D"/>
    <w:rPr>
      <w:rFonts w:ascii="Tahoma" w:hAnsi="Tahoma" w:cs="Tahoma"/>
      <w:sz w:val="16"/>
      <w:szCs w:val="16"/>
    </w:rPr>
  </w:style>
  <w:style w:type="character" w:customStyle="1" w:styleId="BalloonTextChar">
    <w:name w:val="Balloon Text Char"/>
    <w:basedOn w:val="DefaultParagraphFont"/>
    <w:link w:val="BalloonText"/>
    <w:uiPriority w:val="99"/>
    <w:semiHidden/>
    <w:rsid w:val="00F27F2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1817</Words>
  <Characters>10361</Characters>
  <Application>Microsoft Macintosh Word</Application>
  <DocSecurity>0</DocSecurity>
  <Lines>86</Lines>
  <Paragraphs>20</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12724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 Franklin</dc:creator>
  <cp:lastModifiedBy>Alexis Franklin</cp:lastModifiedBy>
  <cp:revision>5</cp:revision>
  <dcterms:created xsi:type="dcterms:W3CDTF">2014-12-08T01:31:00Z</dcterms:created>
  <dcterms:modified xsi:type="dcterms:W3CDTF">2014-12-08T04:12:00Z</dcterms:modified>
</cp:coreProperties>
</file>